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CCD" w:rsidRDefault="00E11FFA" w:rsidP="00527CCD">
      <w:pPr>
        <w:ind w:firstLine="720"/>
        <w:rPr>
          <w:rFonts w:ascii="Times New Roman" w:hAnsi="Times New Roman" w:cs="Times New Roman"/>
          <w:sz w:val="24"/>
          <w:szCs w:val="24"/>
        </w:rPr>
      </w:pPr>
      <w:r w:rsidRPr="00527CCD">
        <w:rPr>
          <w:rFonts w:ascii="Times New Roman" w:hAnsi="Times New Roman" w:cs="Times New Roman"/>
          <w:sz w:val="24"/>
          <w:szCs w:val="24"/>
        </w:rPr>
        <w:t>P</w:t>
      </w:r>
      <w:r w:rsidR="00527CCD">
        <w:rPr>
          <w:rFonts w:ascii="Times New Roman" w:hAnsi="Times New Roman" w:cs="Times New Roman"/>
          <w:sz w:val="24"/>
          <w:szCs w:val="24"/>
        </w:rPr>
        <w:t>INELLAS COUNTY-AFFORDABLE HOUSING FUNDING APPLICATION</w:t>
      </w:r>
    </w:p>
    <w:p w:rsidR="00E247D1" w:rsidRPr="00527CCD" w:rsidRDefault="00E247D1" w:rsidP="00AE31AD">
      <w:pPr>
        <w:rPr>
          <w:rFonts w:ascii="Times New Roman" w:hAnsi="Times New Roman" w:cs="Times New Roman"/>
          <w:sz w:val="24"/>
          <w:szCs w:val="24"/>
        </w:rPr>
      </w:pPr>
      <w:r w:rsidRPr="00527CCD">
        <w:rPr>
          <w:rFonts w:ascii="Times New Roman" w:hAnsi="Times New Roman" w:cs="Times New Roman"/>
          <w:sz w:val="24"/>
          <w:szCs w:val="24"/>
        </w:rPr>
        <w:t>Community Service Foundation</w:t>
      </w:r>
      <w:r w:rsidR="00527CCD" w:rsidRPr="00527CCD">
        <w:rPr>
          <w:rFonts w:ascii="Times New Roman" w:hAnsi="Times New Roman" w:cs="Times New Roman"/>
          <w:sz w:val="24"/>
          <w:szCs w:val="24"/>
        </w:rPr>
        <w:t xml:space="preserve"> </w:t>
      </w:r>
      <w:r w:rsidR="002954F8" w:rsidRPr="00527CCD">
        <w:rPr>
          <w:rFonts w:ascii="Times New Roman" w:hAnsi="Times New Roman" w:cs="Times New Roman"/>
          <w:sz w:val="24"/>
          <w:szCs w:val="24"/>
        </w:rPr>
        <w:t>-</w:t>
      </w:r>
      <w:r w:rsidR="00AE31AD" w:rsidRPr="00527CCD">
        <w:rPr>
          <w:rFonts w:ascii="Times New Roman" w:hAnsi="Times New Roman" w:cs="Times New Roman"/>
          <w:sz w:val="24"/>
          <w:szCs w:val="24"/>
        </w:rPr>
        <w:t>Tampa Bay Community Development Corporation</w:t>
      </w:r>
    </w:p>
    <w:p w:rsidR="00C97B87" w:rsidRPr="00527CCD" w:rsidRDefault="00B25D0B" w:rsidP="00654ED5">
      <w:pPr>
        <w:ind w:left="720" w:firstLine="720"/>
        <w:rPr>
          <w:rFonts w:ascii="Times New Roman" w:hAnsi="Times New Roman" w:cs="Times New Roman"/>
          <w:sz w:val="24"/>
          <w:szCs w:val="24"/>
        </w:rPr>
      </w:pPr>
      <w:r w:rsidRPr="00527CCD">
        <w:rPr>
          <w:rFonts w:ascii="Times New Roman" w:hAnsi="Times New Roman" w:cs="Times New Roman"/>
          <w:sz w:val="24"/>
          <w:szCs w:val="24"/>
        </w:rPr>
        <w:t xml:space="preserve"> </w:t>
      </w:r>
      <w:r w:rsidR="00527CCD">
        <w:rPr>
          <w:rFonts w:ascii="Times New Roman" w:hAnsi="Times New Roman" w:cs="Times New Roman"/>
          <w:sz w:val="24"/>
          <w:szCs w:val="24"/>
        </w:rPr>
        <w:tab/>
      </w:r>
      <w:r w:rsidR="002954F8" w:rsidRPr="00527CCD">
        <w:rPr>
          <w:rFonts w:ascii="Times New Roman" w:hAnsi="Times New Roman" w:cs="Times New Roman"/>
          <w:sz w:val="24"/>
          <w:szCs w:val="24"/>
        </w:rPr>
        <w:t xml:space="preserve">McLaughlin Estate </w:t>
      </w:r>
      <w:r w:rsidRPr="00527CCD">
        <w:rPr>
          <w:rFonts w:ascii="Times New Roman" w:hAnsi="Times New Roman" w:cs="Times New Roman"/>
          <w:sz w:val="24"/>
          <w:szCs w:val="24"/>
        </w:rPr>
        <w:t xml:space="preserve">Affordable Housing </w:t>
      </w:r>
      <w:r w:rsidR="00596672" w:rsidRPr="00527CCD">
        <w:rPr>
          <w:rFonts w:ascii="Times New Roman" w:hAnsi="Times New Roman" w:cs="Times New Roman"/>
          <w:sz w:val="24"/>
          <w:szCs w:val="24"/>
        </w:rPr>
        <w:t>Initiative</w:t>
      </w:r>
      <w:r w:rsidR="002954F8" w:rsidRPr="00527CCD">
        <w:rPr>
          <w:rFonts w:ascii="Times New Roman" w:hAnsi="Times New Roman" w:cs="Times New Roman"/>
          <w:sz w:val="24"/>
          <w:szCs w:val="24"/>
        </w:rPr>
        <w:t xml:space="preserve"> </w:t>
      </w:r>
    </w:p>
    <w:p w:rsidR="00C04F63" w:rsidRPr="008C09B5" w:rsidRDefault="00412B4F" w:rsidP="00596672">
      <w:pPr>
        <w:ind w:left="2160" w:firstLine="720"/>
        <w:rPr>
          <w:rFonts w:ascii="Times New Roman" w:hAnsi="Times New Roman" w:cs="Times New Roman"/>
          <w:b/>
          <w:sz w:val="28"/>
          <w:szCs w:val="28"/>
        </w:rPr>
      </w:pPr>
      <w:r w:rsidRPr="00643EA3">
        <w:rPr>
          <w:rFonts w:ascii="Times New Roman" w:hAnsi="Times New Roman" w:cs="Times New Roman"/>
          <w:sz w:val="28"/>
          <w:szCs w:val="28"/>
        </w:rPr>
        <w:t xml:space="preserve"> </w:t>
      </w:r>
      <w:r w:rsidR="00C04F63">
        <w:rPr>
          <w:rFonts w:ascii="Times New Roman" w:hAnsi="Times New Roman" w:cs="Times New Roman"/>
          <w:b/>
          <w:sz w:val="28"/>
          <w:szCs w:val="28"/>
        </w:rPr>
        <w:t>EXECUTIVE SUMMARY</w:t>
      </w:r>
    </w:p>
    <w:p w:rsidR="00BA1213" w:rsidRDefault="00BA1213" w:rsidP="00C87F39">
      <w:pPr>
        <w:rPr>
          <w:rFonts w:ascii="Times New Roman" w:hAnsi="Times New Roman" w:cs="Times New Roman"/>
          <w:sz w:val="24"/>
          <w:szCs w:val="24"/>
        </w:rPr>
      </w:pPr>
    </w:p>
    <w:p w:rsidR="00C87F39" w:rsidRDefault="00B74B7B" w:rsidP="00C87F39">
      <w:pPr>
        <w:rPr>
          <w:rFonts w:ascii="Times New Roman" w:hAnsi="Times New Roman" w:cs="Times New Roman"/>
          <w:sz w:val="24"/>
          <w:szCs w:val="24"/>
        </w:rPr>
      </w:pPr>
      <w:r>
        <w:rPr>
          <w:rFonts w:ascii="Times New Roman" w:hAnsi="Times New Roman" w:cs="Times New Roman"/>
          <w:sz w:val="24"/>
          <w:szCs w:val="24"/>
        </w:rPr>
        <w:t>According to the County’s</w:t>
      </w:r>
      <w:r w:rsidRPr="00681A04">
        <w:rPr>
          <w:rFonts w:ascii="Times New Roman" w:hAnsi="Times New Roman" w:cs="Times New Roman"/>
          <w:sz w:val="24"/>
          <w:szCs w:val="24"/>
        </w:rPr>
        <w:t xml:space="preserve"> </w:t>
      </w:r>
      <w:r>
        <w:rPr>
          <w:rFonts w:ascii="Times New Roman" w:hAnsi="Times New Roman" w:cs="Times New Roman"/>
          <w:sz w:val="24"/>
          <w:szCs w:val="24"/>
        </w:rPr>
        <w:t xml:space="preserve">2016-2020 </w:t>
      </w:r>
      <w:r w:rsidRPr="00681A04">
        <w:rPr>
          <w:rFonts w:ascii="Times New Roman" w:hAnsi="Times New Roman" w:cs="Times New Roman"/>
          <w:sz w:val="24"/>
          <w:szCs w:val="24"/>
        </w:rPr>
        <w:t>consolidated plan</w:t>
      </w:r>
      <w:r w:rsidR="00C87F39">
        <w:rPr>
          <w:rFonts w:ascii="Times New Roman" w:hAnsi="Times New Roman" w:cs="Times New Roman"/>
          <w:sz w:val="24"/>
          <w:szCs w:val="24"/>
        </w:rPr>
        <w:t xml:space="preserve">, housing cost burden, or affordability, is the greatest </w:t>
      </w:r>
      <w:r w:rsidR="002954F8">
        <w:rPr>
          <w:rFonts w:ascii="Times New Roman" w:hAnsi="Times New Roman" w:cs="Times New Roman"/>
          <w:sz w:val="24"/>
          <w:szCs w:val="24"/>
        </w:rPr>
        <w:t>need in Pinellas County. The</w:t>
      </w:r>
      <w:r w:rsidR="00C87F39">
        <w:rPr>
          <w:rFonts w:ascii="Times New Roman" w:hAnsi="Times New Roman" w:cs="Times New Roman"/>
          <w:sz w:val="24"/>
          <w:szCs w:val="24"/>
        </w:rPr>
        <w:t xml:space="preserve"> </w:t>
      </w:r>
      <w:r w:rsidR="002954F8">
        <w:rPr>
          <w:rFonts w:ascii="Times New Roman" w:hAnsi="Times New Roman" w:cs="Times New Roman"/>
          <w:sz w:val="24"/>
          <w:szCs w:val="24"/>
        </w:rPr>
        <w:t xml:space="preserve">McLaughlin Estate </w:t>
      </w:r>
      <w:r w:rsidR="00C87F39">
        <w:rPr>
          <w:rFonts w:ascii="Times New Roman" w:hAnsi="Times New Roman" w:cs="Times New Roman"/>
          <w:sz w:val="24"/>
          <w:szCs w:val="24"/>
        </w:rPr>
        <w:t xml:space="preserve">Affordable Housing </w:t>
      </w:r>
      <w:r w:rsidR="002954F8">
        <w:rPr>
          <w:rFonts w:ascii="Times New Roman" w:hAnsi="Times New Roman" w:cs="Times New Roman"/>
          <w:sz w:val="24"/>
          <w:szCs w:val="24"/>
        </w:rPr>
        <w:t xml:space="preserve">Initiative </w:t>
      </w:r>
      <w:r w:rsidR="00C87F39">
        <w:rPr>
          <w:rFonts w:ascii="Times New Roman" w:hAnsi="Times New Roman" w:cs="Times New Roman"/>
          <w:sz w:val="24"/>
          <w:szCs w:val="24"/>
        </w:rPr>
        <w:t>ensure</w:t>
      </w:r>
      <w:r w:rsidR="00073686">
        <w:rPr>
          <w:rFonts w:ascii="Times New Roman" w:hAnsi="Times New Roman" w:cs="Times New Roman"/>
          <w:sz w:val="24"/>
          <w:szCs w:val="24"/>
        </w:rPr>
        <w:t>s</w:t>
      </w:r>
      <w:r w:rsidR="00C87F39">
        <w:rPr>
          <w:rFonts w:ascii="Times New Roman" w:hAnsi="Times New Roman" w:cs="Times New Roman"/>
          <w:sz w:val="24"/>
          <w:szCs w:val="24"/>
        </w:rPr>
        <w:t xml:space="preserve"> that the County</w:t>
      </w:r>
      <w:r w:rsidR="00C87F39" w:rsidRPr="006D2B4F">
        <w:rPr>
          <w:rFonts w:ascii="Times New Roman" w:hAnsi="Times New Roman" w:cs="Times New Roman"/>
          <w:sz w:val="24"/>
          <w:szCs w:val="24"/>
        </w:rPr>
        <w:t xml:space="preserve"> </w:t>
      </w:r>
      <w:r w:rsidR="00C87F39">
        <w:rPr>
          <w:rFonts w:ascii="Times New Roman" w:hAnsi="Times New Roman" w:cs="Times New Roman"/>
          <w:sz w:val="24"/>
          <w:szCs w:val="24"/>
        </w:rPr>
        <w:t xml:space="preserve">takes steps </w:t>
      </w:r>
      <w:r w:rsidR="00073686">
        <w:rPr>
          <w:rFonts w:ascii="Times New Roman" w:hAnsi="Times New Roman" w:cs="Times New Roman"/>
          <w:sz w:val="24"/>
          <w:szCs w:val="24"/>
        </w:rPr>
        <w:t>now and in the future to</w:t>
      </w:r>
      <w:r w:rsidR="00C87F39" w:rsidRPr="006D2B4F">
        <w:rPr>
          <w:rFonts w:ascii="Times New Roman" w:hAnsi="Times New Roman" w:cs="Times New Roman"/>
          <w:sz w:val="24"/>
          <w:szCs w:val="24"/>
        </w:rPr>
        <w:t xml:space="preserve"> </w:t>
      </w:r>
      <w:r w:rsidR="00073686">
        <w:rPr>
          <w:rFonts w:ascii="Times New Roman" w:hAnsi="Times New Roman" w:cs="Times New Roman"/>
          <w:sz w:val="24"/>
          <w:szCs w:val="24"/>
        </w:rPr>
        <w:t>increase</w:t>
      </w:r>
      <w:r w:rsidR="00C87F39">
        <w:rPr>
          <w:rFonts w:ascii="Times New Roman" w:hAnsi="Times New Roman" w:cs="Times New Roman"/>
          <w:sz w:val="24"/>
          <w:szCs w:val="24"/>
        </w:rPr>
        <w:t xml:space="preserve"> the overall supply of affordable housing units</w:t>
      </w:r>
      <w:r w:rsidR="002C337C">
        <w:rPr>
          <w:rFonts w:ascii="Times New Roman" w:hAnsi="Times New Roman" w:cs="Times New Roman"/>
          <w:sz w:val="24"/>
          <w:szCs w:val="24"/>
        </w:rPr>
        <w:t>, specifically in</w:t>
      </w:r>
      <w:r w:rsidR="00173BEF">
        <w:rPr>
          <w:rFonts w:ascii="Times New Roman" w:hAnsi="Times New Roman" w:cs="Times New Roman"/>
          <w:sz w:val="24"/>
          <w:szCs w:val="24"/>
        </w:rPr>
        <w:t xml:space="preserve"> unincorporated Pinellas County at the</w:t>
      </w:r>
      <w:r w:rsidR="002C337C">
        <w:rPr>
          <w:rFonts w:ascii="Times New Roman" w:hAnsi="Times New Roman" w:cs="Times New Roman"/>
          <w:sz w:val="24"/>
          <w:szCs w:val="24"/>
        </w:rPr>
        <w:t xml:space="preserve"> Orange Lake Village</w:t>
      </w:r>
      <w:r w:rsidR="004E05A3">
        <w:rPr>
          <w:rFonts w:ascii="Times New Roman" w:hAnsi="Times New Roman" w:cs="Times New Roman"/>
          <w:sz w:val="24"/>
          <w:szCs w:val="24"/>
        </w:rPr>
        <w:t>, Seminole Gardens and Lake Gardens</w:t>
      </w:r>
      <w:r w:rsidR="002C337C">
        <w:rPr>
          <w:rFonts w:ascii="Times New Roman" w:hAnsi="Times New Roman" w:cs="Times New Roman"/>
          <w:sz w:val="24"/>
          <w:szCs w:val="24"/>
        </w:rPr>
        <w:t xml:space="preserve"> Subdivision</w:t>
      </w:r>
      <w:r w:rsidR="004E05A3">
        <w:rPr>
          <w:rFonts w:ascii="Times New Roman" w:hAnsi="Times New Roman" w:cs="Times New Roman"/>
          <w:sz w:val="24"/>
          <w:szCs w:val="24"/>
        </w:rPr>
        <w:t>s</w:t>
      </w:r>
      <w:r w:rsidR="002C337C">
        <w:rPr>
          <w:rFonts w:ascii="Times New Roman" w:hAnsi="Times New Roman" w:cs="Times New Roman"/>
          <w:sz w:val="24"/>
          <w:szCs w:val="24"/>
        </w:rPr>
        <w:t>.</w:t>
      </w:r>
      <w:r w:rsidR="004E05A3">
        <w:rPr>
          <w:rFonts w:ascii="Times New Roman" w:hAnsi="Times New Roman" w:cs="Times New Roman"/>
          <w:sz w:val="24"/>
          <w:szCs w:val="24"/>
        </w:rPr>
        <w:t xml:space="preserve"> (See attached map)</w:t>
      </w:r>
      <w:r w:rsidR="00C87F39" w:rsidRPr="00AC4DF3">
        <w:rPr>
          <w:rFonts w:ascii="Times New Roman" w:hAnsi="Times New Roman" w:cs="Times New Roman"/>
          <w:sz w:val="24"/>
          <w:szCs w:val="24"/>
        </w:rPr>
        <w:t xml:space="preserve"> </w:t>
      </w:r>
    </w:p>
    <w:p w:rsidR="002C337C" w:rsidRPr="002A714C" w:rsidRDefault="002C337C" w:rsidP="002C33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Initiative’s bold agenda invests in </w:t>
      </w:r>
      <w:r w:rsidRPr="00C04F63">
        <w:rPr>
          <w:rFonts w:ascii="Times New Roman" w:eastAsia="Times New Roman" w:hAnsi="Times New Roman" w:cs="Times New Roman"/>
          <w:sz w:val="24"/>
          <w:szCs w:val="24"/>
        </w:rPr>
        <w:t xml:space="preserve">affordable housing </w:t>
      </w:r>
      <w:r>
        <w:rPr>
          <w:rFonts w:ascii="Times New Roman" w:eastAsia="Times New Roman" w:hAnsi="Times New Roman" w:cs="Times New Roman"/>
          <w:sz w:val="24"/>
          <w:szCs w:val="24"/>
        </w:rPr>
        <w:t>as its focal point.</w:t>
      </w:r>
      <w:r w:rsidR="00552978">
        <w:rPr>
          <w:rFonts w:ascii="Times New Roman" w:eastAsia="Times New Roman" w:hAnsi="Times New Roman" w:cs="Times New Roman"/>
          <w:sz w:val="24"/>
          <w:szCs w:val="24"/>
        </w:rPr>
        <w:t xml:space="preserve"> </w:t>
      </w:r>
      <w:r w:rsidR="002A714C">
        <w:rPr>
          <w:rFonts w:ascii="Times New Roman" w:hAnsi="Times New Roman" w:cs="Times New Roman"/>
          <w:sz w:val="24"/>
          <w:szCs w:val="24"/>
          <w:lang w:val="en"/>
        </w:rPr>
        <w:t>More specifically, the Initiative will leverage loans</w:t>
      </w:r>
      <w:r w:rsidR="00EC0657">
        <w:rPr>
          <w:rFonts w:ascii="Times New Roman" w:hAnsi="Times New Roman" w:cs="Times New Roman"/>
          <w:sz w:val="24"/>
          <w:szCs w:val="24"/>
          <w:lang w:val="en"/>
        </w:rPr>
        <w:t xml:space="preserve"> from</w:t>
      </w:r>
      <w:r w:rsidR="002A714C">
        <w:rPr>
          <w:rFonts w:ascii="Times New Roman" w:eastAsia="Times New Roman" w:hAnsi="Times New Roman" w:cs="Times New Roman"/>
          <w:sz w:val="24"/>
          <w:szCs w:val="24"/>
        </w:rPr>
        <w:t xml:space="preserve"> Pi</w:t>
      </w:r>
      <w:r w:rsidR="002A714C">
        <w:rPr>
          <w:rFonts w:ascii="Times New Roman" w:hAnsi="Times New Roman" w:cs="Times New Roman"/>
          <w:sz w:val="24"/>
          <w:szCs w:val="24"/>
        </w:rPr>
        <w:t>nellas County</w:t>
      </w:r>
      <w:r w:rsidR="002954F8">
        <w:rPr>
          <w:rFonts w:ascii="Times New Roman" w:hAnsi="Times New Roman" w:cs="Times New Roman"/>
          <w:sz w:val="24"/>
          <w:szCs w:val="24"/>
        </w:rPr>
        <w:t xml:space="preserve"> Land </w:t>
      </w:r>
      <w:r w:rsidR="006712BF">
        <w:rPr>
          <w:rFonts w:ascii="Times New Roman" w:hAnsi="Times New Roman" w:cs="Times New Roman"/>
          <w:sz w:val="24"/>
          <w:szCs w:val="24"/>
        </w:rPr>
        <w:t>Assembly Trust</w:t>
      </w:r>
      <w:r w:rsidR="002954F8">
        <w:rPr>
          <w:rFonts w:ascii="Times New Roman" w:hAnsi="Times New Roman" w:cs="Times New Roman"/>
          <w:sz w:val="24"/>
          <w:szCs w:val="24"/>
        </w:rPr>
        <w:t xml:space="preserve"> </w:t>
      </w:r>
      <w:r w:rsidR="00220229">
        <w:rPr>
          <w:rFonts w:ascii="Times New Roman" w:hAnsi="Times New Roman" w:cs="Times New Roman"/>
          <w:sz w:val="24"/>
          <w:szCs w:val="24"/>
        </w:rPr>
        <w:t>(</w:t>
      </w:r>
      <w:r w:rsidR="00527CCD">
        <w:rPr>
          <w:rFonts w:ascii="Times New Roman" w:hAnsi="Times New Roman" w:cs="Times New Roman"/>
          <w:sz w:val="24"/>
          <w:szCs w:val="24"/>
        </w:rPr>
        <w:t>$415,000</w:t>
      </w:r>
      <w:r w:rsidR="00220229">
        <w:rPr>
          <w:rFonts w:ascii="Times New Roman" w:hAnsi="Times New Roman" w:cs="Times New Roman"/>
          <w:sz w:val="24"/>
          <w:szCs w:val="24"/>
        </w:rPr>
        <w:t>)</w:t>
      </w:r>
      <w:r w:rsidR="00EC0657">
        <w:rPr>
          <w:rFonts w:ascii="Times New Roman" w:hAnsi="Times New Roman" w:cs="Times New Roman"/>
          <w:sz w:val="24"/>
          <w:szCs w:val="24"/>
        </w:rPr>
        <w:t xml:space="preserve">, Pinellas County </w:t>
      </w:r>
      <w:r w:rsidR="002954F8">
        <w:rPr>
          <w:rFonts w:ascii="Times New Roman" w:hAnsi="Times New Roman" w:cs="Times New Roman"/>
          <w:sz w:val="24"/>
          <w:szCs w:val="24"/>
        </w:rPr>
        <w:t xml:space="preserve">SHIP </w:t>
      </w:r>
      <w:r w:rsidR="00220229">
        <w:rPr>
          <w:rFonts w:ascii="Times New Roman" w:hAnsi="Times New Roman" w:cs="Times New Roman"/>
          <w:sz w:val="24"/>
          <w:szCs w:val="24"/>
        </w:rPr>
        <w:t>($</w:t>
      </w:r>
      <w:r w:rsidR="00EC0657">
        <w:rPr>
          <w:rFonts w:ascii="Times New Roman" w:hAnsi="Times New Roman" w:cs="Times New Roman"/>
          <w:sz w:val="24"/>
          <w:szCs w:val="24"/>
        </w:rPr>
        <w:t>1,129,420</w:t>
      </w:r>
      <w:r w:rsidR="002A714C">
        <w:rPr>
          <w:rFonts w:ascii="Times New Roman" w:hAnsi="Times New Roman" w:cs="Times New Roman"/>
          <w:sz w:val="24"/>
          <w:szCs w:val="24"/>
        </w:rPr>
        <w:t>)</w:t>
      </w:r>
      <w:r w:rsidR="00654ED5">
        <w:rPr>
          <w:rFonts w:ascii="Times New Roman" w:hAnsi="Times New Roman" w:cs="Times New Roman"/>
          <w:sz w:val="24"/>
          <w:szCs w:val="24"/>
        </w:rPr>
        <w:t>,</w:t>
      </w:r>
      <w:r w:rsidR="002A714C">
        <w:rPr>
          <w:rFonts w:ascii="Times New Roman" w:hAnsi="Times New Roman" w:cs="Times New Roman"/>
          <w:sz w:val="24"/>
          <w:szCs w:val="24"/>
        </w:rPr>
        <w:t xml:space="preserve"> </w:t>
      </w:r>
      <w:r w:rsidR="00EC0657">
        <w:rPr>
          <w:rFonts w:ascii="Times New Roman" w:hAnsi="Times New Roman" w:cs="Times New Roman"/>
          <w:sz w:val="24"/>
          <w:szCs w:val="24"/>
        </w:rPr>
        <w:t xml:space="preserve">Pinellas County </w:t>
      </w:r>
      <w:r w:rsidR="002A714C">
        <w:rPr>
          <w:rFonts w:ascii="Times New Roman" w:hAnsi="Times New Roman" w:cs="Times New Roman"/>
          <w:sz w:val="24"/>
          <w:szCs w:val="24"/>
        </w:rPr>
        <w:t xml:space="preserve">Housing Finance </w:t>
      </w:r>
      <w:r w:rsidR="00EC0657">
        <w:rPr>
          <w:rFonts w:ascii="Times New Roman" w:hAnsi="Times New Roman" w:cs="Times New Roman"/>
          <w:sz w:val="24"/>
          <w:szCs w:val="24"/>
        </w:rPr>
        <w:t>Authority</w:t>
      </w:r>
      <w:r w:rsidR="00C53888">
        <w:rPr>
          <w:rFonts w:ascii="Times New Roman" w:hAnsi="Times New Roman" w:cs="Times New Roman"/>
          <w:sz w:val="24"/>
          <w:szCs w:val="24"/>
        </w:rPr>
        <w:t xml:space="preserve"> ($500,000) and Hancock</w:t>
      </w:r>
      <w:r w:rsidR="00EC0657">
        <w:rPr>
          <w:rFonts w:ascii="Times New Roman" w:hAnsi="Times New Roman" w:cs="Times New Roman"/>
          <w:sz w:val="24"/>
          <w:szCs w:val="24"/>
        </w:rPr>
        <w:t xml:space="preserve"> Bank ($468,475</w:t>
      </w:r>
      <w:r w:rsidR="002A714C">
        <w:rPr>
          <w:rFonts w:ascii="Times New Roman" w:hAnsi="Times New Roman" w:cs="Times New Roman"/>
          <w:sz w:val="24"/>
          <w:szCs w:val="24"/>
        </w:rPr>
        <w:t>) to</w:t>
      </w:r>
      <w:r>
        <w:rPr>
          <w:rFonts w:ascii="Times New Roman" w:hAnsi="Times New Roman" w:cs="Times New Roman"/>
          <w:sz w:val="24"/>
          <w:szCs w:val="24"/>
        </w:rPr>
        <w:t xml:space="preserve"> support the housing acquisition </w:t>
      </w:r>
      <w:r w:rsidR="002954F8">
        <w:rPr>
          <w:rFonts w:ascii="Times New Roman" w:hAnsi="Times New Roman" w:cs="Times New Roman"/>
          <w:sz w:val="24"/>
          <w:szCs w:val="24"/>
        </w:rPr>
        <w:t xml:space="preserve">and rehabilitation </w:t>
      </w:r>
      <w:r>
        <w:rPr>
          <w:rFonts w:ascii="Times New Roman" w:hAnsi="Times New Roman" w:cs="Times New Roman"/>
          <w:sz w:val="24"/>
          <w:szCs w:val="24"/>
        </w:rPr>
        <w:t xml:space="preserve">of </w:t>
      </w:r>
      <w:r w:rsidR="004E05A3">
        <w:rPr>
          <w:rFonts w:ascii="Times New Roman" w:hAnsi="Times New Roman" w:cs="Times New Roman"/>
          <w:sz w:val="24"/>
          <w:szCs w:val="24"/>
        </w:rPr>
        <w:t>seventeen (</w:t>
      </w:r>
      <w:r>
        <w:rPr>
          <w:rFonts w:ascii="Times New Roman" w:hAnsi="Times New Roman" w:cs="Times New Roman"/>
          <w:sz w:val="24"/>
          <w:szCs w:val="24"/>
        </w:rPr>
        <w:t>17</w:t>
      </w:r>
      <w:r w:rsidR="004E05A3">
        <w:rPr>
          <w:rFonts w:ascii="Times New Roman" w:hAnsi="Times New Roman" w:cs="Times New Roman"/>
          <w:sz w:val="24"/>
          <w:szCs w:val="24"/>
        </w:rPr>
        <w:t>) single family houses</w:t>
      </w:r>
      <w:r>
        <w:rPr>
          <w:rFonts w:ascii="Times New Roman" w:hAnsi="Times New Roman" w:cs="Times New Roman"/>
          <w:sz w:val="24"/>
          <w:szCs w:val="24"/>
        </w:rPr>
        <w:t xml:space="preserve"> </w:t>
      </w:r>
      <w:r w:rsidR="00552978">
        <w:rPr>
          <w:rFonts w:ascii="Times New Roman" w:hAnsi="Times New Roman" w:cs="Times New Roman"/>
          <w:sz w:val="24"/>
          <w:szCs w:val="24"/>
        </w:rPr>
        <w:t>from the Barbara McLaughlin Estate</w:t>
      </w:r>
      <w:r w:rsidR="00EC0657">
        <w:rPr>
          <w:rFonts w:ascii="Times New Roman" w:hAnsi="Times New Roman" w:cs="Times New Roman"/>
          <w:sz w:val="24"/>
          <w:szCs w:val="24"/>
        </w:rPr>
        <w:t>. These homes are located</w:t>
      </w:r>
      <w:r w:rsidR="00552978">
        <w:rPr>
          <w:rFonts w:ascii="Times New Roman" w:hAnsi="Times New Roman" w:cs="Times New Roman"/>
          <w:sz w:val="24"/>
          <w:szCs w:val="24"/>
        </w:rPr>
        <w:t xml:space="preserve"> </w:t>
      </w:r>
      <w:r>
        <w:rPr>
          <w:rFonts w:ascii="Times New Roman" w:hAnsi="Times New Roman" w:cs="Times New Roman"/>
          <w:sz w:val="24"/>
          <w:szCs w:val="24"/>
        </w:rPr>
        <w:t>at: 104</w:t>
      </w:r>
      <w:r w:rsidRPr="00C03BFF">
        <w:rPr>
          <w:rFonts w:ascii="Times New Roman" w:hAnsi="Times New Roman" w:cs="Times New Roman"/>
        </w:rPr>
        <w:t>46 120TH TER; 10461 118TH PL; 11942 106TH ST; 10570 118TH AVE; 10639 101ST AVE</w:t>
      </w:r>
      <w:r>
        <w:rPr>
          <w:rFonts w:ascii="Times New Roman" w:hAnsi="Times New Roman" w:cs="Times New Roman"/>
        </w:rPr>
        <w:t>;</w:t>
      </w:r>
      <w:r w:rsidRPr="00C03BFF">
        <w:rPr>
          <w:rFonts w:ascii="Times New Roman" w:hAnsi="Times New Roman" w:cs="Times New Roman"/>
        </w:rPr>
        <w:t xml:space="preserve"> 11959 102ND ST; 12044 106TH ST; 11827 102ND ST; 10639 105TH ST; 10503 121ST Ave: 10457 113TH AVE; 12176 106TH ST; 11579 104TH LN; 10436 120TH TER; 12054 106TH ST;</w:t>
      </w:r>
      <w:r>
        <w:rPr>
          <w:rFonts w:ascii="Times New Roman" w:hAnsi="Times New Roman" w:cs="Times New Roman"/>
        </w:rPr>
        <w:t xml:space="preserve"> </w:t>
      </w:r>
      <w:r w:rsidRPr="00C03BFF">
        <w:rPr>
          <w:rFonts w:ascii="Times New Roman" w:hAnsi="Times New Roman" w:cs="Times New Roman"/>
        </w:rPr>
        <w:t>10517 118</w:t>
      </w:r>
      <w:r>
        <w:rPr>
          <w:rFonts w:ascii="Times New Roman" w:hAnsi="Times New Roman" w:cs="Times New Roman"/>
        </w:rPr>
        <w:t>TH TER; 10845 104TH ST TER</w:t>
      </w:r>
      <w:r w:rsidR="00073686">
        <w:rPr>
          <w:rFonts w:ascii="Times New Roman" w:hAnsi="Times New Roman" w:cs="Times New Roman"/>
        </w:rPr>
        <w:t>.</w:t>
      </w:r>
    </w:p>
    <w:p w:rsidR="001F66B9" w:rsidRPr="00EC0657" w:rsidRDefault="00AE31AD" w:rsidP="002F4EEC">
      <w:pPr>
        <w:rPr>
          <w:rFonts w:ascii="Times New Roman" w:eastAsia="ArialMT" w:hAnsi="Times New Roman" w:cs="Times New Roman"/>
          <w:color w:val="0D0D0D"/>
          <w:sz w:val="24"/>
          <w:szCs w:val="24"/>
        </w:rPr>
      </w:pPr>
      <w:r>
        <w:rPr>
          <w:rFonts w:ascii="Times New Roman" w:hAnsi="Times New Roman" w:cs="Times New Roman"/>
          <w:sz w:val="24"/>
          <w:szCs w:val="24"/>
        </w:rPr>
        <w:t>The Community Service Foundation</w:t>
      </w:r>
      <w:r w:rsidR="00527CCD">
        <w:rPr>
          <w:rFonts w:ascii="Times New Roman" w:hAnsi="Times New Roman" w:cs="Times New Roman"/>
          <w:sz w:val="24"/>
          <w:szCs w:val="24"/>
        </w:rPr>
        <w:t xml:space="preserve"> (CSF)</w:t>
      </w:r>
      <w:r>
        <w:rPr>
          <w:rFonts w:ascii="Times New Roman" w:hAnsi="Times New Roman" w:cs="Times New Roman"/>
          <w:sz w:val="24"/>
          <w:szCs w:val="24"/>
        </w:rPr>
        <w:t xml:space="preserve"> and Tampa Bay Community Development Corporation</w:t>
      </w:r>
      <w:r w:rsidR="00527CCD">
        <w:rPr>
          <w:rFonts w:ascii="Times New Roman" w:hAnsi="Times New Roman" w:cs="Times New Roman"/>
          <w:sz w:val="24"/>
          <w:szCs w:val="24"/>
        </w:rPr>
        <w:t xml:space="preserve"> (CDC)</w:t>
      </w:r>
      <w:r>
        <w:rPr>
          <w:rFonts w:ascii="Times New Roman" w:hAnsi="Times New Roman" w:cs="Times New Roman"/>
          <w:sz w:val="24"/>
          <w:szCs w:val="24"/>
        </w:rPr>
        <w:t xml:space="preserve"> formalized its partnership </w:t>
      </w:r>
      <w:r w:rsidR="00527CCD">
        <w:rPr>
          <w:rFonts w:ascii="Times New Roman" w:hAnsi="Times New Roman" w:cs="Times New Roman"/>
          <w:sz w:val="24"/>
          <w:szCs w:val="24"/>
        </w:rPr>
        <w:t xml:space="preserve">through </w:t>
      </w:r>
      <w:r w:rsidR="004B00F0">
        <w:rPr>
          <w:rFonts w:ascii="Times New Roman" w:hAnsi="Times New Roman" w:cs="Times New Roman"/>
          <w:sz w:val="24"/>
          <w:szCs w:val="24"/>
        </w:rPr>
        <w:t>completing a co-tenancy agreement for the purpose of owning one or more parcels of real estate and the improvements</w:t>
      </w:r>
      <w:r w:rsidRPr="009D3B1A">
        <w:rPr>
          <w:rFonts w:ascii="Times New Roman" w:eastAsia="ArialMT" w:hAnsi="Times New Roman" w:cs="Times New Roman"/>
          <w:b/>
          <w:color w:val="0D0D0D"/>
          <w:sz w:val="24"/>
          <w:szCs w:val="24"/>
        </w:rPr>
        <w:t>.</w:t>
      </w:r>
      <w:r>
        <w:rPr>
          <w:rFonts w:ascii="Times New Roman" w:eastAsia="ArialMT" w:hAnsi="Times New Roman" w:cs="Times New Roman"/>
          <w:color w:val="0D0D0D"/>
          <w:sz w:val="24"/>
          <w:szCs w:val="24"/>
        </w:rPr>
        <w:t xml:space="preserve"> </w:t>
      </w:r>
      <w:r w:rsidR="00EC0657" w:rsidRPr="002F4EEC">
        <w:rPr>
          <w:rFonts w:ascii="Times New Roman" w:eastAsia="ArialMT" w:hAnsi="Times New Roman" w:cs="Times New Roman"/>
          <w:color w:val="0D0D0D"/>
          <w:sz w:val="24"/>
          <w:szCs w:val="24"/>
        </w:rPr>
        <w:t xml:space="preserve">Together with our partners and </w:t>
      </w:r>
      <w:r w:rsidR="00EC0657">
        <w:rPr>
          <w:rFonts w:ascii="Times New Roman" w:eastAsia="ArialMT" w:hAnsi="Times New Roman" w:cs="Times New Roman"/>
          <w:color w:val="0D0D0D"/>
          <w:sz w:val="24"/>
          <w:szCs w:val="24"/>
        </w:rPr>
        <w:t xml:space="preserve">donors, we transform Pinellas </w:t>
      </w:r>
      <w:r w:rsidR="00EC0657" w:rsidRPr="002F4EEC">
        <w:rPr>
          <w:rFonts w:ascii="Times New Roman" w:eastAsia="ArialMT" w:hAnsi="Times New Roman" w:cs="Times New Roman"/>
          <w:color w:val="0D0D0D"/>
          <w:sz w:val="24"/>
          <w:szCs w:val="24"/>
        </w:rPr>
        <w:t>County through bold and proactive philanthropy</w:t>
      </w:r>
      <w:r w:rsidR="00EC0657">
        <w:rPr>
          <w:rFonts w:ascii="Times New Roman" w:hAnsi="Times New Roman" w:cs="Times New Roman"/>
          <w:sz w:val="24"/>
          <w:szCs w:val="24"/>
          <w:lang w:val="en"/>
        </w:rPr>
        <w:t>.</w:t>
      </w:r>
      <w:r w:rsidR="00EC0657">
        <w:rPr>
          <w:rFonts w:ascii="Times New Roman" w:eastAsia="ArialMT" w:hAnsi="Times New Roman" w:cs="Times New Roman"/>
          <w:color w:val="0D0D0D"/>
          <w:sz w:val="24"/>
          <w:szCs w:val="24"/>
        </w:rPr>
        <w:t xml:space="preserve"> </w:t>
      </w:r>
      <w:r w:rsidRPr="002F4EEC">
        <w:rPr>
          <w:rFonts w:ascii="Times New Roman" w:hAnsi="Times New Roman" w:cs="Times New Roman"/>
          <w:sz w:val="24"/>
          <w:szCs w:val="24"/>
          <w:lang w:val="en"/>
        </w:rPr>
        <w:t>We conduct our work with cooperation and mutual r</w:t>
      </w:r>
      <w:r>
        <w:rPr>
          <w:rFonts w:ascii="Times New Roman" w:hAnsi="Times New Roman" w:cs="Times New Roman"/>
          <w:sz w:val="24"/>
          <w:szCs w:val="24"/>
          <w:lang w:val="en"/>
        </w:rPr>
        <w:t xml:space="preserve">espect; working collaboratively </w:t>
      </w:r>
      <w:r w:rsidRPr="002F4EEC">
        <w:rPr>
          <w:rFonts w:ascii="Times New Roman" w:hAnsi="Times New Roman" w:cs="Times New Roman"/>
          <w:sz w:val="24"/>
          <w:szCs w:val="24"/>
          <w:lang w:val="en"/>
        </w:rPr>
        <w:t>to take advantage of the diversity of skills throughout the organization</w:t>
      </w:r>
      <w:r w:rsidR="00527CCD">
        <w:rPr>
          <w:rFonts w:ascii="Times New Roman" w:hAnsi="Times New Roman" w:cs="Times New Roman"/>
          <w:sz w:val="24"/>
          <w:szCs w:val="24"/>
          <w:lang w:val="en"/>
        </w:rPr>
        <w:t>s</w:t>
      </w:r>
      <w:r w:rsidRPr="002F4EEC">
        <w:rPr>
          <w:rFonts w:ascii="Times New Roman" w:hAnsi="Times New Roman" w:cs="Times New Roman"/>
          <w:sz w:val="24"/>
          <w:szCs w:val="24"/>
          <w:lang w:val="en"/>
        </w:rPr>
        <w:t xml:space="preserve"> and the greater community.</w:t>
      </w:r>
    </w:p>
    <w:p w:rsidR="00527CCD" w:rsidRDefault="002954F8" w:rsidP="002954F8">
      <w:pPr>
        <w:textAlignment w:val="baseline"/>
        <w:rPr>
          <w:rFonts w:ascii="Times New Roman" w:hAnsi="Times New Roman" w:cs="Times New Roman"/>
          <w:sz w:val="24"/>
          <w:szCs w:val="24"/>
          <w:lang w:val="en"/>
        </w:rPr>
      </w:pPr>
      <w:r>
        <w:rPr>
          <w:rFonts w:ascii="Times New Roman" w:hAnsi="Times New Roman" w:cs="Times New Roman"/>
          <w:sz w:val="24"/>
          <w:szCs w:val="24"/>
        </w:rPr>
        <w:t xml:space="preserve">As </w:t>
      </w:r>
      <w:r w:rsidR="00AE31AD" w:rsidRPr="00AC4DF3">
        <w:rPr>
          <w:rFonts w:ascii="Times New Roman" w:hAnsi="Times New Roman" w:cs="Times New Roman"/>
          <w:sz w:val="24"/>
          <w:szCs w:val="24"/>
        </w:rPr>
        <w:t xml:space="preserve">501(c) (3) nonprofit </w:t>
      </w:r>
      <w:r>
        <w:rPr>
          <w:rFonts w:ascii="Times New Roman" w:hAnsi="Times New Roman" w:cs="Times New Roman"/>
          <w:sz w:val="24"/>
          <w:szCs w:val="24"/>
        </w:rPr>
        <w:t>organizations, CSF and Tampa Bay CDC share in the</w:t>
      </w:r>
      <w:r w:rsidR="00AE31AD" w:rsidRPr="00AC4DF3">
        <w:rPr>
          <w:rFonts w:ascii="Times New Roman" w:hAnsi="Times New Roman" w:cs="Times New Roman"/>
          <w:sz w:val="24"/>
          <w:szCs w:val="24"/>
        </w:rPr>
        <w:t xml:space="preserve"> mission to alleviate homelessness by seeking community conscious partners to serve low-</w:t>
      </w:r>
      <w:r w:rsidR="00AE31AD">
        <w:rPr>
          <w:rFonts w:ascii="Times New Roman" w:hAnsi="Times New Roman" w:cs="Times New Roman"/>
          <w:sz w:val="24"/>
          <w:szCs w:val="24"/>
        </w:rPr>
        <w:t xml:space="preserve">to moderate </w:t>
      </w:r>
      <w:r w:rsidR="00AE31AD" w:rsidRPr="00AC4DF3">
        <w:rPr>
          <w:rFonts w:ascii="Times New Roman" w:hAnsi="Times New Roman" w:cs="Times New Roman"/>
          <w:sz w:val="24"/>
          <w:szCs w:val="24"/>
        </w:rPr>
        <w:t>income families of Pinellas County with affordable housing, a healthy living environment, and</w:t>
      </w:r>
      <w:r w:rsidR="00AE31AD">
        <w:rPr>
          <w:rFonts w:ascii="Times New Roman" w:hAnsi="Times New Roman" w:cs="Times New Roman"/>
          <w:sz w:val="24"/>
          <w:szCs w:val="24"/>
        </w:rPr>
        <w:t xml:space="preserve"> support services and training. </w:t>
      </w:r>
      <w:r w:rsidR="00AE31AD" w:rsidRPr="002F4EEC">
        <w:rPr>
          <w:rFonts w:ascii="Times New Roman" w:hAnsi="Times New Roman" w:cs="Times New Roman"/>
          <w:sz w:val="24"/>
          <w:szCs w:val="24"/>
          <w:lang w:val="en"/>
        </w:rPr>
        <w:t xml:space="preserve">We are entrepreneurial in our search for diversified financial and other resources but always mindful that they support our vision and strategies rather than create them. </w:t>
      </w:r>
    </w:p>
    <w:p w:rsidR="00A76B08" w:rsidRDefault="00A76B08" w:rsidP="00A76B08">
      <w:pPr>
        <w:rPr>
          <w:rFonts w:ascii="Times New Roman" w:hAnsi="Times New Roman" w:cs="Times New Roman"/>
          <w:sz w:val="24"/>
          <w:szCs w:val="24"/>
        </w:rPr>
      </w:pPr>
      <w:r>
        <w:rPr>
          <w:rFonts w:ascii="Times New Roman" w:hAnsi="Times New Roman" w:cs="Times New Roman"/>
          <w:sz w:val="24"/>
          <w:szCs w:val="24"/>
        </w:rPr>
        <w:t xml:space="preserve">We </w:t>
      </w:r>
      <w:r w:rsidR="00527CCD">
        <w:rPr>
          <w:rFonts w:ascii="Times New Roman" w:hAnsi="Times New Roman" w:cs="Times New Roman"/>
          <w:sz w:val="24"/>
          <w:szCs w:val="24"/>
        </w:rPr>
        <w:t xml:space="preserve">also </w:t>
      </w:r>
      <w:r>
        <w:rPr>
          <w:rFonts w:ascii="Times New Roman" w:hAnsi="Times New Roman" w:cs="Times New Roman"/>
          <w:sz w:val="24"/>
          <w:szCs w:val="24"/>
        </w:rPr>
        <w:t xml:space="preserve">are </w:t>
      </w:r>
      <w:r w:rsidR="002F4EEC" w:rsidRPr="002F4EEC">
        <w:rPr>
          <w:rFonts w:ascii="Times New Roman" w:hAnsi="Times New Roman" w:cs="Times New Roman"/>
          <w:sz w:val="24"/>
          <w:szCs w:val="24"/>
        </w:rPr>
        <w:t>committed to partnering with families</w:t>
      </w:r>
      <w:r w:rsidR="00E90E4B">
        <w:rPr>
          <w:rFonts w:ascii="Times New Roman" w:hAnsi="Times New Roman" w:cs="Times New Roman"/>
          <w:sz w:val="24"/>
          <w:szCs w:val="24"/>
        </w:rPr>
        <w:t>,</w:t>
      </w:r>
      <w:r w:rsidR="001A36B2">
        <w:rPr>
          <w:rFonts w:ascii="Times New Roman" w:hAnsi="Times New Roman" w:cs="Times New Roman"/>
          <w:sz w:val="24"/>
          <w:szCs w:val="24"/>
        </w:rPr>
        <w:t xml:space="preserve"> such as the McLaughlin Family,</w:t>
      </w:r>
      <w:r w:rsidR="002F4EEC" w:rsidRPr="002F4EEC">
        <w:rPr>
          <w:rFonts w:ascii="Times New Roman" w:hAnsi="Times New Roman" w:cs="Times New Roman"/>
          <w:sz w:val="24"/>
          <w:szCs w:val="24"/>
        </w:rPr>
        <w:t xml:space="preserve"> to</w:t>
      </w:r>
      <w:r>
        <w:rPr>
          <w:rFonts w:ascii="Times New Roman" w:hAnsi="Times New Roman" w:cs="Times New Roman"/>
          <w:sz w:val="24"/>
          <w:szCs w:val="24"/>
        </w:rPr>
        <w:t xml:space="preserve"> structure a</w:t>
      </w:r>
      <w:r w:rsidR="002F4EEC" w:rsidRPr="002F4EEC">
        <w:rPr>
          <w:rFonts w:ascii="Times New Roman" w:hAnsi="Times New Roman" w:cs="Times New Roman"/>
          <w:sz w:val="24"/>
          <w:szCs w:val="24"/>
        </w:rPr>
        <w:t xml:space="preserve"> </w:t>
      </w:r>
      <w:r w:rsidR="002C337C">
        <w:rPr>
          <w:rFonts w:ascii="Times New Roman" w:hAnsi="Times New Roman" w:cs="Times New Roman"/>
          <w:sz w:val="24"/>
          <w:szCs w:val="24"/>
        </w:rPr>
        <w:t>Legacy</w:t>
      </w:r>
      <w:r w:rsidR="002F4EEC" w:rsidRPr="002F4EEC">
        <w:rPr>
          <w:rFonts w:ascii="Times New Roman" w:hAnsi="Times New Roman" w:cs="Times New Roman"/>
          <w:sz w:val="24"/>
          <w:szCs w:val="24"/>
        </w:rPr>
        <w:t xml:space="preserve"> </w:t>
      </w:r>
      <w:r w:rsidR="002C337C">
        <w:rPr>
          <w:rFonts w:ascii="Times New Roman" w:hAnsi="Times New Roman" w:cs="Times New Roman"/>
          <w:sz w:val="24"/>
          <w:szCs w:val="24"/>
        </w:rPr>
        <w:t>P</w:t>
      </w:r>
      <w:r w:rsidR="002F4EEC" w:rsidRPr="002F4EEC">
        <w:rPr>
          <w:rFonts w:ascii="Times New Roman" w:hAnsi="Times New Roman" w:cs="Times New Roman"/>
          <w:sz w:val="24"/>
          <w:szCs w:val="24"/>
        </w:rPr>
        <w:t xml:space="preserve">rogram </w:t>
      </w:r>
      <w:r>
        <w:rPr>
          <w:rFonts w:ascii="Times New Roman" w:hAnsi="Times New Roman" w:cs="Times New Roman"/>
          <w:sz w:val="24"/>
          <w:szCs w:val="24"/>
        </w:rPr>
        <w:t>that is mutually beneficial</w:t>
      </w:r>
      <w:r w:rsidR="002F4EEC" w:rsidRPr="002F4EEC">
        <w:rPr>
          <w:rFonts w:ascii="Times New Roman" w:hAnsi="Times New Roman" w:cs="Times New Roman"/>
          <w:sz w:val="24"/>
          <w:szCs w:val="24"/>
        </w:rPr>
        <w:t xml:space="preserve">. </w:t>
      </w:r>
      <w:r>
        <w:rPr>
          <w:rFonts w:ascii="Times New Roman" w:hAnsi="Times New Roman" w:cs="Times New Roman"/>
          <w:sz w:val="24"/>
          <w:szCs w:val="24"/>
        </w:rPr>
        <w:t xml:space="preserve">The McLaughlin Family will sell properties at appraised value enabling CSF and Tampa Bay CDC to recycle funding generated from home sales into the Legacy Fund, thereby creating opportunities to purchase additional properties in the Orange Lake Village Subdivision and beyond. This design </w:t>
      </w:r>
      <w:r w:rsidR="009D3B1A">
        <w:rPr>
          <w:rFonts w:ascii="Times New Roman" w:hAnsi="Times New Roman" w:cs="Times New Roman"/>
          <w:sz w:val="24"/>
          <w:szCs w:val="24"/>
        </w:rPr>
        <w:t>enables the County, CSF and Tampa Bay CDC</w:t>
      </w:r>
      <w:r>
        <w:rPr>
          <w:rFonts w:ascii="Times New Roman" w:hAnsi="Times New Roman" w:cs="Times New Roman"/>
          <w:sz w:val="24"/>
          <w:szCs w:val="24"/>
        </w:rPr>
        <w:t xml:space="preserve"> to address the Pinellas County affordable housing crisis in perpetuity.</w:t>
      </w:r>
      <w:r w:rsidRPr="00A76B08">
        <w:rPr>
          <w:rFonts w:ascii="Times New Roman" w:hAnsi="Times New Roman" w:cs="Times New Roman"/>
          <w:sz w:val="24"/>
          <w:szCs w:val="24"/>
        </w:rPr>
        <w:t xml:space="preserve"> </w:t>
      </w:r>
    </w:p>
    <w:p w:rsidR="009D3B1A" w:rsidRDefault="009D3B1A" w:rsidP="00E754AA">
      <w:pPr>
        <w:autoSpaceDE w:val="0"/>
        <w:autoSpaceDN w:val="0"/>
        <w:adjustRightInd w:val="0"/>
        <w:spacing w:after="0" w:line="240" w:lineRule="auto"/>
        <w:ind w:left="2880" w:firstLine="720"/>
        <w:rPr>
          <w:rFonts w:ascii="Times New Roman" w:hAnsi="Times New Roman" w:cs="Times New Roman"/>
          <w:b/>
          <w:color w:val="000000"/>
          <w:sz w:val="28"/>
          <w:szCs w:val="28"/>
        </w:rPr>
      </w:pPr>
    </w:p>
    <w:p w:rsidR="00E754AA" w:rsidRPr="00E83045" w:rsidRDefault="00E754AA" w:rsidP="00E754AA">
      <w:pPr>
        <w:autoSpaceDE w:val="0"/>
        <w:autoSpaceDN w:val="0"/>
        <w:adjustRightInd w:val="0"/>
        <w:spacing w:after="0" w:line="240" w:lineRule="auto"/>
        <w:ind w:left="2880" w:firstLine="720"/>
        <w:rPr>
          <w:rFonts w:ascii="Times New Roman" w:hAnsi="Times New Roman" w:cs="Times New Roman"/>
          <w:b/>
          <w:color w:val="000000"/>
          <w:sz w:val="28"/>
          <w:szCs w:val="28"/>
        </w:rPr>
      </w:pPr>
      <w:r w:rsidRPr="00E83045">
        <w:rPr>
          <w:rFonts w:ascii="Times New Roman" w:hAnsi="Times New Roman" w:cs="Times New Roman"/>
          <w:b/>
          <w:color w:val="000000"/>
          <w:sz w:val="28"/>
          <w:szCs w:val="28"/>
        </w:rPr>
        <w:lastRenderedPageBreak/>
        <w:t>Narrative</w:t>
      </w:r>
    </w:p>
    <w:p w:rsidR="00E754AA" w:rsidRDefault="00E754AA" w:rsidP="00681A04">
      <w:pPr>
        <w:autoSpaceDE w:val="0"/>
        <w:autoSpaceDN w:val="0"/>
        <w:adjustRightInd w:val="0"/>
        <w:spacing w:after="0" w:line="240" w:lineRule="auto"/>
        <w:rPr>
          <w:rFonts w:ascii="Times New Roman" w:hAnsi="Times New Roman" w:cs="Times New Roman"/>
          <w:color w:val="000000"/>
          <w:sz w:val="24"/>
          <w:szCs w:val="24"/>
        </w:rPr>
      </w:pPr>
    </w:p>
    <w:p w:rsidR="001F66B9" w:rsidRPr="001F66B9" w:rsidRDefault="001F66B9" w:rsidP="001F66B9">
      <w:pPr>
        <w:autoSpaceDE w:val="0"/>
        <w:autoSpaceDN w:val="0"/>
        <w:adjustRightInd w:val="0"/>
        <w:spacing w:after="0" w:line="240" w:lineRule="auto"/>
        <w:rPr>
          <w:rStyle w:val="A10"/>
          <w:rFonts w:ascii="Times New Roman" w:hAnsi="Times New Roman" w:cs="Times New Roman"/>
          <w:sz w:val="24"/>
          <w:szCs w:val="24"/>
        </w:rPr>
      </w:pPr>
      <w:r w:rsidRPr="00E754AA">
        <w:rPr>
          <w:rStyle w:val="A10"/>
          <w:rFonts w:ascii="Times New Roman" w:hAnsi="Times New Roman" w:cs="Times New Roman"/>
          <w:sz w:val="24"/>
          <w:szCs w:val="24"/>
        </w:rPr>
        <w:t xml:space="preserve">Individuals and families from all walks of life make Pinellas County the vibrant community that it is. Low to moderate-income workers ensure that residents and tourists alike have a safe and comfortable experience in the County, while elders, veterans and neighbors with disabilities add richness and diversity. To be a welcoming community for everyone, Pinellas County needs to preserve and sustain affordable homes for everyone. </w:t>
      </w:r>
    </w:p>
    <w:p w:rsidR="001F66B9" w:rsidRDefault="001F66B9" w:rsidP="001F66B9">
      <w:pPr>
        <w:autoSpaceDE w:val="0"/>
        <w:autoSpaceDN w:val="0"/>
        <w:adjustRightInd w:val="0"/>
        <w:spacing w:after="0" w:line="240" w:lineRule="auto"/>
        <w:rPr>
          <w:rFonts w:ascii="Times New Roman" w:hAnsi="Times New Roman" w:cs="Times New Roman"/>
          <w:color w:val="000000"/>
          <w:sz w:val="24"/>
          <w:szCs w:val="24"/>
        </w:rPr>
      </w:pPr>
    </w:p>
    <w:p w:rsidR="001F66B9" w:rsidRDefault="00681A04" w:rsidP="001F66B9">
      <w:pPr>
        <w:autoSpaceDE w:val="0"/>
        <w:autoSpaceDN w:val="0"/>
        <w:adjustRightInd w:val="0"/>
        <w:spacing w:after="0" w:line="240" w:lineRule="auto"/>
        <w:rPr>
          <w:rFonts w:ascii="Times New Roman" w:hAnsi="Times New Roman" w:cs="Times New Roman"/>
          <w:color w:val="000000"/>
          <w:sz w:val="24"/>
          <w:szCs w:val="24"/>
        </w:rPr>
      </w:pPr>
      <w:r w:rsidRPr="00681A04">
        <w:rPr>
          <w:rFonts w:ascii="Times New Roman" w:hAnsi="Times New Roman" w:cs="Times New Roman"/>
          <w:color w:val="000000"/>
          <w:sz w:val="24"/>
          <w:szCs w:val="24"/>
        </w:rPr>
        <w:t>For many low</w:t>
      </w:r>
      <w:r w:rsidR="00B74B7B">
        <w:rPr>
          <w:rFonts w:ascii="Times New Roman" w:hAnsi="Times New Roman" w:cs="Times New Roman"/>
          <w:color w:val="000000"/>
          <w:sz w:val="24"/>
          <w:szCs w:val="24"/>
        </w:rPr>
        <w:t xml:space="preserve">-to moderate </w:t>
      </w:r>
      <w:r w:rsidRPr="00681A04">
        <w:rPr>
          <w:rFonts w:ascii="Times New Roman" w:hAnsi="Times New Roman" w:cs="Times New Roman"/>
          <w:color w:val="000000"/>
          <w:sz w:val="24"/>
          <w:szCs w:val="24"/>
        </w:rPr>
        <w:t>income residents, their housing is a source of stress rather than respite. Thousands of working families are paying more than they can afford for housing, and cutting back on necessities like nutritious food and hea</w:t>
      </w:r>
      <w:r w:rsidR="00B74B7B">
        <w:rPr>
          <w:rFonts w:ascii="Times New Roman" w:hAnsi="Times New Roman" w:cs="Times New Roman"/>
          <w:color w:val="000000"/>
          <w:sz w:val="24"/>
          <w:szCs w:val="24"/>
        </w:rPr>
        <w:t xml:space="preserve">lth care as a result. Other low-to moderate </w:t>
      </w:r>
      <w:r w:rsidRPr="00681A04">
        <w:rPr>
          <w:rFonts w:ascii="Times New Roman" w:hAnsi="Times New Roman" w:cs="Times New Roman"/>
          <w:color w:val="000000"/>
          <w:sz w:val="24"/>
          <w:szCs w:val="24"/>
        </w:rPr>
        <w:t xml:space="preserve">income families respond to high housing costs by living in substandard housing, doubling up with family and friends, or moving frequently, all of which have negative impacts on their health, their children’s education, and the wider community. </w:t>
      </w:r>
      <w:r w:rsidR="00B74B7B">
        <w:rPr>
          <w:rFonts w:ascii="Times New Roman" w:hAnsi="Times New Roman" w:cs="Times New Roman"/>
          <w:color w:val="000000"/>
          <w:sz w:val="24"/>
          <w:szCs w:val="24"/>
        </w:rPr>
        <w:t xml:space="preserve">As home ownership rates in Florida dropped from a peak of 71 percent in 2007 to 65 percent in 2015, rental costs have risen. </w:t>
      </w:r>
      <w:r w:rsidRPr="00681A04">
        <w:rPr>
          <w:rFonts w:ascii="Times New Roman" w:hAnsi="Times New Roman" w:cs="Times New Roman"/>
          <w:color w:val="000000"/>
          <w:sz w:val="24"/>
          <w:szCs w:val="24"/>
        </w:rPr>
        <w:t xml:space="preserve">By contrast, an adequate supply of affordable housing helps families put down roots, stay healthy and get ahead. </w:t>
      </w:r>
    </w:p>
    <w:p w:rsidR="001F66B9" w:rsidRDefault="001F66B9" w:rsidP="001F66B9">
      <w:pPr>
        <w:autoSpaceDE w:val="0"/>
        <w:autoSpaceDN w:val="0"/>
        <w:adjustRightInd w:val="0"/>
        <w:spacing w:after="0" w:line="240" w:lineRule="auto"/>
        <w:rPr>
          <w:rFonts w:ascii="Times New Roman" w:hAnsi="Times New Roman" w:cs="Times New Roman"/>
          <w:color w:val="000000"/>
          <w:sz w:val="24"/>
          <w:szCs w:val="24"/>
        </w:rPr>
      </w:pPr>
    </w:p>
    <w:p w:rsidR="00681A04" w:rsidRPr="00681A04" w:rsidRDefault="00681A04" w:rsidP="00681A04">
      <w:pPr>
        <w:autoSpaceDE w:val="0"/>
        <w:autoSpaceDN w:val="0"/>
        <w:adjustRightInd w:val="0"/>
        <w:spacing w:after="0" w:line="240" w:lineRule="auto"/>
        <w:rPr>
          <w:rFonts w:ascii="Times New Roman" w:hAnsi="Times New Roman" w:cs="Times New Roman"/>
          <w:sz w:val="24"/>
          <w:szCs w:val="24"/>
        </w:rPr>
      </w:pPr>
      <w:r w:rsidRPr="00681A04">
        <w:rPr>
          <w:rFonts w:ascii="Times New Roman" w:hAnsi="Times New Roman" w:cs="Times New Roman"/>
          <w:sz w:val="24"/>
          <w:szCs w:val="24"/>
        </w:rPr>
        <w:t xml:space="preserve">Per the County’s </w:t>
      </w:r>
      <w:r>
        <w:rPr>
          <w:rFonts w:ascii="Times New Roman" w:hAnsi="Times New Roman" w:cs="Times New Roman"/>
          <w:sz w:val="24"/>
          <w:szCs w:val="24"/>
        </w:rPr>
        <w:t xml:space="preserve">2016-2020 </w:t>
      </w:r>
      <w:r w:rsidRPr="00681A04">
        <w:rPr>
          <w:rFonts w:ascii="Times New Roman" w:hAnsi="Times New Roman" w:cs="Times New Roman"/>
          <w:sz w:val="24"/>
          <w:szCs w:val="24"/>
        </w:rPr>
        <w:t>consolidated plan, t</w:t>
      </w:r>
      <w:r w:rsidRPr="00681A04">
        <w:rPr>
          <w:rFonts w:ascii="Times New Roman" w:hAnsi="Times New Roman" w:cs="Times New Roman"/>
          <w:color w:val="000000"/>
          <w:sz w:val="24"/>
          <w:szCs w:val="24"/>
        </w:rPr>
        <w:t xml:space="preserve">he County has placed its highest priority on helping maintain affordable housing with housing rehabilitation. </w:t>
      </w:r>
      <w:r w:rsidRPr="00681A04">
        <w:rPr>
          <w:rFonts w:ascii="Times New Roman" w:hAnsi="Times New Roman" w:cs="Times New Roman"/>
          <w:sz w:val="24"/>
          <w:szCs w:val="24"/>
        </w:rPr>
        <w:t>Data, consultation, and public input all reveal a need for affordable housing in Pinellas County. A 2012 Housing Market Study prepared for the Housing Finance Authority of Pinellas County shows that based on 2010 Census data, Pinellas County has a significant affordability issue with both ownership and rental housing. Countywide, 48% of owner households pay more than 30% of their income for housing, with 38% paying more than 35%. Countywide, 56% of renter households pay gross rents exceeding the 30% affordability standard, with 45% exceeding the 35%+ threshold. Families paying more than 30% of their income for housing are considered cost burdened and may have difficulties affording other necessities such as food, clothing, medical care and transportation.</w:t>
      </w:r>
    </w:p>
    <w:p w:rsidR="00681A04" w:rsidRPr="00681A04" w:rsidRDefault="00681A04" w:rsidP="00681A04">
      <w:pPr>
        <w:autoSpaceDE w:val="0"/>
        <w:autoSpaceDN w:val="0"/>
        <w:adjustRightInd w:val="0"/>
        <w:spacing w:after="0" w:line="240" w:lineRule="auto"/>
        <w:rPr>
          <w:rFonts w:ascii="Times New Roman" w:hAnsi="Times New Roman" w:cs="Times New Roman"/>
          <w:sz w:val="24"/>
          <w:szCs w:val="24"/>
        </w:rPr>
      </w:pPr>
    </w:p>
    <w:p w:rsidR="00681A04" w:rsidRDefault="00E11FFA" w:rsidP="00B160DC">
      <w:pPr>
        <w:autoSpaceDE w:val="0"/>
        <w:autoSpaceDN w:val="0"/>
        <w:adjustRightInd w:val="0"/>
        <w:spacing w:after="0" w:line="240" w:lineRule="auto"/>
        <w:rPr>
          <w:rFonts w:ascii="Times New Roman" w:hAnsi="Times New Roman" w:cs="Times New Roman"/>
          <w:sz w:val="24"/>
          <w:szCs w:val="24"/>
        </w:rPr>
      </w:pPr>
      <w:r w:rsidRPr="006D2B4F">
        <w:rPr>
          <w:rFonts w:ascii="Times New Roman" w:hAnsi="Times New Roman" w:cs="Times New Roman"/>
          <w:sz w:val="24"/>
          <w:szCs w:val="24"/>
        </w:rPr>
        <w:t xml:space="preserve">The </w:t>
      </w:r>
      <w:r w:rsidR="009F21D9" w:rsidRPr="006D2B4F">
        <w:rPr>
          <w:rFonts w:ascii="Times New Roman" w:hAnsi="Times New Roman" w:cs="Times New Roman"/>
          <w:sz w:val="24"/>
          <w:szCs w:val="24"/>
        </w:rPr>
        <w:t>Initiative</w:t>
      </w:r>
      <w:r w:rsidR="009F21D9" w:rsidRPr="006D2B4F">
        <w:rPr>
          <w:rFonts w:ascii="Times New Roman" w:hAnsi="Times New Roman" w:cs="Times New Roman"/>
          <w:b/>
          <w:sz w:val="24"/>
          <w:szCs w:val="24"/>
        </w:rPr>
        <w:t xml:space="preserve"> </w:t>
      </w:r>
      <w:r w:rsidR="000C1295" w:rsidRPr="006D2B4F">
        <w:rPr>
          <w:rFonts w:ascii="Times New Roman" w:hAnsi="Times New Roman" w:cs="Times New Roman"/>
          <w:sz w:val="24"/>
          <w:szCs w:val="24"/>
        </w:rPr>
        <w:t xml:space="preserve">is aligned with the </w:t>
      </w:r>
      <w:r w:rsidR="00257AA0" w:rsidRPr="006D2B4F">
        <w:rPr>
          <w:rFonts w:ascii="Times New Roman" w:hAnsi="Times New Roman" w:cs="Times New Roman"/>
          <w:sz w:val="24"/>
          <w:szCs w:val="24"/>
        </w:rPr>
        <w:t xml:space="preserve">current </w:t>
      </w:r>
      <w:r w:rsidR="001A36B2">
        <w:rPr>
          <w:rFonts w:ascii="Times New Roman" w:hAnsi="Times New Roman" w:cs="Times New Roman"/>
          <w:sz w:val="24"/>
          <w:szCs w:val="24"/>
        </w:rPr>
        <w:t>2016-2020 Pinellas County</w:t>
      </w:r>
      <w:r w:rsidR="00252A8F" w:rsidRPr="006D2B4F">
        <w:rPr>
          <w:rFonts w:ascii="Times New Roman" w:hAnsi="Times New Roman" w:cs="Times New Roman"/>
          <w:sz w:val="24"/>
          <w:szCs w:val="24"/>
        </w:rPr>
        <w:t xml:space="preserve"> Consolidated Plan. </w:t>
      </w:r>
      <w:r w:rsidR="00C04F63" w:rsidRPr="006D2B4F">
        <w:rPr>
          <w:rFonts w:ascii="Times New Roman" w:hAnsi="Times New Roman" w:cs="Times New Roman"/>
          <w:sz w:val="24"/>
          <w:szCs w:val="24"/>
        </w:rPr>
        <w:t>“Pinellas</w:t>
      </w:r>
      <w:r w:rsidR="00252A8F" w:rsidRPr="006D2B4F">
        <w:rPr>
          <w:rFonts w:ascii="Times New Roman" w:hAnsi="Times New Roman" w:cs="Times New Roman"/>
          <w:sz w:val="24"/>
          <w:szCs w:val="24"/>
        </w:rPr>
        <w:t xml:space="preserve"> County has a need for the production of new and/or preservation of affordable owner and renter housing for low- and moderate-income households in Pinellas County. This priority will be addressed using th</w:t>
      </w:r>
      <w:r w:rsidR="00F13D96">
        <w:rPr>
          <w:rFonts w:ascii="Times New Roman" w:hAnsi="Times New Roman" w:cs="Times New Roman"/>
          <w:sz w:val="24"/>
          <w:szCs w:val="24"/>
        </w:rPr>
        <w:t>e following established program</w:t>
      </w:r>
      <w:r w:rsidR="00252A8F" w:rsidRPr="006D2B4F">
        <w:rPr>
          <w:rFonts w:ascii="Times New Roman" w:hAnsi="Times New Roman" w:cs="Times New Roman"/>
          <w:sz w:val="24"/>
          <w:szCs w:val="24"/>
        </w:rPr>
        <w:t>: Housing Preservation Program - facilitate the preservation of affordable homeowner and rental units through re</w:t>
      </w:r>
      <w:r w:rsidR="00142889">
        <w:rPr>
          <w:rFonts w:ascii="Times New Roman" w:hAnsi="Times New Roman" w:cs="Times New Roman"/>
          <w:sz w:val="24"/>
          <w:szCs w:val="24"/>
        </w:rPr>
        <w:t>habilitation and/or acquisition</w:t>
      </w:r>
      <w:r w:rsidR="00252A8F" w:rsidRPr="006D2B4F">
        <w:rPr>
          <w:rFonts w:ascii="Times New Roman" w:hAnsi="Times New Roman" w:cs="Times New Roman"/>
          <w:sz w:val="24"/>
          <w:szCs w:val="24"/>
        </w:rPr>
        <w:t>.</w:t>
      </w:r>
      <w:r w:rsidR="006D2B4F">
        <w:rPr>
          <w:rFonts w:ascii="Times New Roman" w:hAnsi="Times New Roman" w:cs="Times New Roman"/>
          <w:sz w:val="24"/>
          <w:szCs w:val="24"/>
        </w:rPr>
        <w:t xml:space="preserve"> </w:t>
      </w:r>
    </w:p>
    <w:p w:rsidR="00681A04" w:rsidRDefault="00681A04" w:rsidP="00B160DC">
      <w:pPr>
        <w:autoSpaceDE w:val="0"/>
        <w:autoSpaceDN w:val="0"/>
        <w:adjustRightInd w:val="0"/>
        <w:spacing w:after="0" w:line="240" w:lineRule="auto"/>
        <w:rPr>
          <w:rFonts w:ascii="Times New Roman" w:hAnsi="Times New Roman" w:cs="Times New Roman"/>
          <w:sz w:val="24"/>
          <w:szCs w:val="24"/>
        </w:rPr>
      </w:pPr>
    </w:p>
    <w:p w:rsidR="00B160DC" w:rsidRDefault="00142889" w:rsidP="0014288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Specifically, </w:t>
      </w:r>
      <w:r w:rsidR="00B160DC" w:rsidRPr="006D2B4F">
        <w:rPr>
          <w:rFonts w:ascii="Times New Roman" w:hAnsi="Times New Roman" w:cs="Times New Roman"/>
          <w:sz w:val="24"/>
          <w:szCs w:val="24"/>
        </w:rPr>
        <w:t>providing affordabl</w:t>
      </w:r>
      <w:r>
        <w:rPr>
          <w:rFonts w:ascii="Times New Roman" w:hAnsi="Times New Roman" w:cs="Times New Roman"/>
          <w:sz w:val="24"/>
          <w:szCs w:val="24"/>
        </w:rPr>
        <w:t>e housing will</w:t>
      </w:r>
      <w:r w:rsidR="00B160DC" w:rsidRPr="006D2B4F">
        <w:rPr>
          <w:rFonts w:ascii="Times New Roman" w:hAnsi="Times New Roman" w:cs="Times New Roman"/>
          <w:sz w:val="24"/>
          <w:szCs w:val="24"/>
        </w:rPr>
        <w:t xml:space="preserve"> be addressed by:</w:t>
      </w:r>
    </w:p>
    <w:p w:rsidR="00142889" w:rsidRDefault="00142889" w:rsidP="00142889">
      <w:pPr>
        <w:autoSpaceDE w:val="0"/>
        <w:autoSpaceDN w:val="0"/>
        <w:adjustRightInd w:val="0"/>
        <w:spacing w:after="0" w:line="240" w:lineRule="auto"/>
        <w:ind w:left="720"/>
        <w:rPr>
          <w:rFonts w:ascii="Times New Roman" w:hAnsi="Times New Roman" w:cs="Times New Roman"/>
          <w:sz w:val="24"/>
          <w:szCs w:val="24"/>
        </w:rPr>
      </w:pPr>
    </w:p>
    <w:p w:rsidR="00B160DC" w:rsidRDefault="00B160DC" w:rsidP="00142889">
      <w:pPr>
        <w:autoSpaceDE w:val="0"/>
        <w:autoSpaceDN w:val="0"/>
        <w:adjustRightInd w:val="0"/>
        <w:spacing w:after="0" w:line="240" w:lineRule="auto"/>
        <w:ind w:left="720"/>
        <w:rPr>
          <w:rFonts w:ascii="Times New Roman" w:hAnsi="Times New Roman" w:cs="Times New Roman"/>
          <w:sz w:val="24"/>
          <w:szCs w:val="24"/>
        </w:rPr>
      </w:pPr>
      <w:r w:rsidRPr="006D2B4F">
        <w:rPr>
          <w:rFonts w:ascii="Times New Roman" w:hAnsi="Times New Roman" w:cs="Times New Roman"/>
          <w:sz w:val="24"/>
          <w:szCs w:val="24"/>
        </w:rPr>
        <w:t xml:space="preserve">Preservation of the existing housing stock through acquisition and/or rehabilitation, </w:t>
      </w:r>
      <w:r w:rsidR="00142889">
        <w:rPr>
          <w:rFonts w:ascii="Times New Roman" w:hAnsi="Times New Roman" w:cs="Times New Roman"/>
          <w:sz w:val="24"/>
          <w:szCs w:val="24"/>
        </w:rPr>
        <w:t>preserving</w:t>
      </w:r>
      <w:r w:rsidR="006D2B4F">
        <w:rPr>
          <w:rFonts w:ascii="Times New Roman" w:hAnsi="Times New Roman" w:cs="Times New Roman"/>
          <w:sz w:val="24"/>
          <w:szCs w:val="24"/>
        </w:rPr>
        <w:t xml:space="preserve"> </w:t>
      </w:r>
      <w:r w:rsidRPr="006D2B4F">
        <w:rPr>
          <w:rFonts w:ascii="Times New Roman" w:hAnsi="Times New Roman" w:cs="Times New Roman"/>
          <w:sz w:val="24"/>
          <w:szCs w:val="24"/>
        </w:rPr>
        <w:t>units of owner or rent</w:t>
      </w:r>
      <w:r w:rsidR="00B74B7B">
        <w:rPr>
          <w:rFonts w:ascii="Times New Roman" w:hAnsi="Times New Roman" w:cs="Times New Roman"/>
          <w:sz w:val="24"/>
          <w:szCs w:val="24"/>
        </w:rPr>
        <w:t xml:space="preserve">er housing for low- to moderate </w:t>
      </w:r>
      <w:r w:rsidRPr="006D2B4F">
        <w:rPr>
          <w:rFonts w:ascii="Times New Roman" w:hAnsi="Times New Roman" w:cs="Times New Roman"/>
          <w:sz w:val="24"/>
          <w:szCs w:val="24"/>
        </w:rPr>
        <w:t>income household</w:t>
      </w:r>
      <w:r w:rsidR="006D2B4F">
        <w:rPr>
          <w:rFonts w:ascii="Times New Roman" w:hAnsi="Times New Roman" w:cs="Times New Roman"/>
          <w:sz w:val="24"/>
          <w:szCs w:val="24"/>
        </w:rPr>
        <w:t>.</w:t>
      </w:r>
    </w:p>
    <w:p w:rsidR="006D2B4F" w:rsidRDefault="006D2B4F" w:rsidP="00F13D96">
      <w:pPr>
        <w:autoSpaceDE w:val="0"/>
        <w:autoSpaceDN w:val="0"/>
        <w:adjustRightInd w:val="0"/>
        <w:spacing w:after="0" w:line="240" w:lineRule="auto"/>
        <w:ind w:left="720"/>
        <w:rPr>
          <w:rFonts w:ascii="Times New Roman" w:hAnsi="Times New Roman" w:cs="Times New Roman"/>
          <w:sz w:val="24"/>
          <w:szCs w:val="24"/>
        </w:rPr>
      </w:pPr>
      <w:r w:rsidRPr="006D2B4F">
        <w:rPr>
          <w:rFonts w:ascii="Times New Roman" w:hAnsi="Times New Roman" w:cs="Times New Roman"/>
          <w:sz w:val="24"/>
          <w:szCs w:val="24"/>
        </w:rPr>
        <w:t>Pinellas County estimates the preservation or production of 155 units of affordable owner or rental housing for extremely low-, low- and/or moderate-income households over the five year period covered by the Consolidate</w:t>
      </w:r>
      <w:r w:rsidR="004E05A3">
        <w:rPr>
          <w:rFonts w:ascii="Times New Roman" w:hAnsi="Times New Roman" w:cs="Times New Roman"/>
          <w:sz w:val="24"/>
          <w:szCs w:val="24"/>
        </w:rPr>
        <w:t>d Plan</w:t>
      </w:r>
      <w:r w:rsidR="00142889">
        <w:rPr>
          <w:rFonts w:ascii="Times New Roman" w:hAnsi="Times New Roman" w:cs="Times New Roman"/>
          <w:sz w:val="24"/>
          <w:szCs w:val="24"/>
        </w:rPr>
        <w:t>”</w:t>
      </w:r>
      <w:r w:rsidRPr="006D2B4F">
        <w:rPr>
          <w:rFonts w:ascii="Times New Roman" w:hAnsi="Times New Roman" w:cs="Times New Roman"/>
          <w:sz w:val="24"/>
          <w:szCs w:val="24"/>
        </w:rPr>
        <w:t>.</w:t>
      </w:r>
    </w:p>
    <w:p w:rsidR="00B74B7B" w:rsidRDefault="00B74B7B" w:rsidP="00F13D96">
      <w:pPr>
        <w:autoSpaceDE w:val="0"/>
        <w:autoSpaceDN w:val="0"/>
        <w:adjustRightInd w:val="0"/>
        <w:spacing w:after="0" w:line="240" w:lineRule="auto"/>
        <w:ind w:left="720"/>
        <w:rPr>
          <w:rFonts w:ascii="Times New Roman" w:hAnsi="Times New Roman" w:cs="Times New Roman"/>
          <w:sz w:val="24"/>
          <w:szCs w:val="24"/>
        </w:rPr>
      </w:pPr>
    </w:p>
    <w:p w:rsidR="00B74B7B" w:rsidRPr="006D2B4F" w:rsidRDefault="00B74B7B" w:rsidP="00F13D96">
      <w:pPr>
        <w:autoSpaceDE w:val="0"/>
        <w:autoSpaceDN w:val="0"/>
        <w:adjustRightInd w:val="0"/>
        <w:spacing w:after="0" w:line="240" w:lineRule="auto"/>
        <w:ind w:left="720"/>
        <w:rPr>
          <w:rFonts w:ascii="Times New Roman" w:hAnsi="Times New Roman" w:cs="Times New Roman"/>
          <w:sz w:val="24"/>
          <w:szCs w:val="24"/>
        </w:rPr>
      </w:pPr>
    </w:p>
    <w:p w:rsidR="002A714C" w:rsidRDefault="002A714C" w:rsidP="00252A8F">
      <w:pPr>
        <w:autoSpaceDE w:val="0"/>
        <w:autoSpaceDN w:val="0"/>
        <w:adjustRightInd w:val="0"/>
        <w:spacing w:after="0" w:line="240" w:lineRule="auto"/>
        <w:rPr>
          <w:rFonts w:ascii="Times New Roman" w:hAnsi="Times New Roman" w:cs="Times New Roman"/>
          <w:b/>
          <w:sz w:val="24"/>
          <w:szCs w:val="24"/>
        </w:rPr>
      </w:pPr>
    </w:p>
    <w:p w:rsidR="002A714C" w:rsidRDefault="002A714C" w:rsidP="00252A8F">
      <w:pPr>
        <w:autoSpaceDE w:val="0"/>
        <w:autoSpaceDN w:val="0"/>
        <w:adjustRightInd w:val="0"/>
        <w:spacing w:after="0" w:line="240" w:lineRule="auto"/>
        <w:rPr>
          <w:rFonts w:ascii="Times New Roman" w:hAnsi="Times New Roman" w:cs="Times New Roman"/>
          <w:b/>
          <w:sz w:val="24"/>
          <w:szCs w:val="24"/>
        </w:rPr>
      </w:pPr>
    </w:p>
    <w:p w:rsidR="00FA16CB" w:rsidRPr="00142889" w:rsidRDefault="00142889" w:rsidP="00252A8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PROJECT MARKET </w:t>
      </w:r>
    </w:p>
    <w:p w:rsidR="00FA16CB" w:rsidRDefault="00FA16CB" w:rsidP="00252A8F">
      <w:pPr>
        <w:autoSpaceDE w:val="0"/>
        <w:autoSpaceDN w:val="0"/>
        <w:adjustRightInd w:val="0"/>
        <w:spacing w:after="0" w:line="240" w:lineRule="auto"/>
        <w:rPr>
          <w:rFonts w:ascii="Times New Roman" w:hAnsi="Times New Roman" w:cs="Times New Roman"/>
          <w:sz w:val="24"/>
          <w:szCs w:val="24"/>
        </w:rPr>
      </w:pPr>
    </w:p>
    <w:p w:rsidR="00252A8F" w:rsidRPr="00F13D96" w:rsidRDefault="00FA16CB" w:rsidP="00252A8F">
      <w:pPr>
        <w:autoSpaceDE w:val="0"/>
        <w:autoSpaceDN w:val="0"/>
        <w:adjustRightInd w:val="0"/>
        <w:spacing w:after="0" w:line="240" w:lineRule="auto"/>
        <w:rPr>
          <w:rFonts w:ascii="Times New Roman" w:hAnsi="Times New Roman" w:cs="Times New Roman"/>
          <w:sz w:val="24"/>
          <w:szCs w:val="24"/>
        </w:rPr>
      </w:pPr>
      <w:r w:rsidRPr="00FA16CB">
        <w:rPr>
          <w:rFonts w:ascii="Times New Roman" w:hAnsi="Times New Roman" w:cs="Times New Roman"/>
          <w:sz w:val="24"/>
          <w:szCs w:val="24"/>
        </w:rPr>
        <w:t>The U.S. Department of Housing and Urban Development defines affordability as a household paying no more than 30% of its annual income on housing.</w:t>
      </w:r>
      <w:r>
        <w:rPr>
          <w:rFonts w:ascii="Times New Roman" w:hAnsi="Times New Roman" w:cs="Times New Roman"/>
          <w:sz w:val="24"/>
          <w:szCs w:val="24"/>
        </w:rPr>
        <w:t xml:space="preserve"> </w:t>
      </w:r>
      <w:r w:rsidR="00252A8F" w:rsidRPr="00F13D96">
        <w:rPr>
          <w:rFonts w:ascii="Times New Roman" w:hAnsi="Times New Roman" w:cs="Times New Roman"/>
          <w:sz w:val="24"/>
          <w:szCs w:val="24"/>
        </w:rPr>
        <w:t>When a household pays in excess of 50% of the household annual income on housing costs, the household is considered severely cost burdened. Cost burdened households may experience difficulty affording necessities such as food, clothing, transportation and medical care.</w:t>
      </w:r>
      <w:r w:rsidR="00B74B7B">
        <w:rPr>
          <w:rFonts w:ascii="Times New Roman" w:hAnsi="Times New Roman" w:cs="Times New Roman"/>
          <w:sz w:val="24"/>
          <w:szCs w:val="24"/>
        </w:rPr>
        <w:t xml:space="preserve"> </w:t>
      </w:r>
    </w:p>
    <w:p w:rsidR="00252A8F" w:rsidRPr="00F13D96" w:rsidRDefault="00252A8F" w:rsidP="00310814">
      <w:pPr>
        <w:autoSpaceDE w:val="0"/>
        <w:autoSpaceDN w:val="0"/>
        <w:adjustRightInd w:val="0"/>
        <w:spacing w:after="0" w:line="240" w:lineRule="auto"/>
        <w:rPr>
          <w:rFonts w:ascii="Times New Roman" w:hAnsi="Times New Roman" w:cs="Times New Roman"/>
          <w:sz w:val="24"/>
          <w:szCs w:val="24"/>
        </w:rPr>
      </w:pPr>
    </w:p>
    <w:p w:rsidR="00B74B7B" w:rsidRDefault="00310814" w:rsidP="00310814">
      <w:pPr>
        <w:autoSpaceDE w:val="0"/>
        <w:autoSpaceDN w:val="0"/>
        <w:adjustRightInd w:val="0"/>
        <w:spacing w:after="0" w:line="240" w:lineRule="auto"/>
        <w:rPr>
          <w:rFonts w:ascii="Times New Roman" w:hAnsi="Times New Roman" w:cs="Times New Roman"/>
          <w:sz w:val="24"/>
          <w:szCs w:val="24"/>
        </w:rPr>
      </w:pPr>
      <w:r w:rsidRPr="00F13D96">
        <w:rPr>
          <w:rFonts w:ascii="Times New Roman" w:hAnsi="Times New Roman" w:cs="Times New Roman"/>
          <w:sz w:val="24"/>
          <w:szCs w:val="24"/>
        </w:rPr>
        <w:t>More renters are experiencing cost burden than owners. Among households earning less than 30% AMI, renters experience cost burden at a rate nearly double that of owners. Comparisons of cost burden by type of household show that while large related renter and owner households are less affected by cost burden, small related, elderly and other household types are more affected.</w:t>
      </w:r>
    </w:p>
    <w:p w:rsidR="00B74B7B" w:rsidRPr="00F13D96" w:rsidRDefault="00B74B7B" w:rsidP="00B74B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According to the Florida Housing Coalition</w:t>
      </w:r>
      <w:r w:rsidR="004E05A3">
        <w:rPr>
          <w:rFonts w:ascii="Times New Roman" w:hAnsi="Times New Roman" w:cs="Times New Roman"/>
          <w:sz w:val="24"/>
          <w:szCs w:val="24"/>
        </w:rPr>
        <w:t>,</w:t>
      </w:r>
      <w:r>
        <w:rPr>
          <w:rFonts w:ascii="Times New Roman" w:hAnsi="Times New Roman" w:cs="Times New Roman"/>
          <w:sz w:val="24"/>
          <w:szCs w:val="24"/>
        </w:rPr>
        <w:t xml:space="preserve"> Florida now has only 22 affordable and available rental units for every 100 of the State’s poorest renters.</w:t>
      </w:r>
    </w:p>
    <w:p w:rsidR="00310814" w:rsidRDefault="00310814" w:rsidP="00310814">
      <w:pPr>
        <w:autoSpaceDE w:val="0"/>
        <w:autoSpaceDN w:val="0"/>
        <w:adjustRightInd w:val="0"/>
        <w:spacing w:after="0" w:line="240" w:lineRule="auto"/>
        <w:rPr>
          <w:rFonts w:ascii="Times New Roman" w:hAnsi="Times New Roman" w:cs="Times New Roman"/>
          <w:sz w:val="24"/>
          <w:szCs w:val="24"/>
        </w:rPr>
      </w:pPr>
    </w:p>
    <w:p w:rsidR="00310814" w:rsidRPr="00F13D96" w:rsidRDefault="00142889" w:rsidP="00310814">
      <w:pPr>
        <w:autoSpaceDE w:val="0"/>
        <w:autoSpaceDN w:val="0"/>
        <w:adjustRightInd w:val="0"/>
        <w:spacing w:after="0" w:line="240" w:lineRule="auto"/>
        <w:rPr>
          <w:rFonts w:ascii="Times New Roman" w:hAnsi="Times New Roman" w:cs="Times New Roman"/>
          <w:sz w:val="24"/>
          <w:szCs w:val="24"/>
        </w:rPr>
      </w:pPr>
      <w:r w:rsidRPr="00F13D96">
        <w:rPr>
          <w:rFonts w:ascii="Times New Roman" w:hAnsi="Times New Roman" w:cs="Times New Roman"/>
          <w:sz w:val="24"/>
          <w:szCs w:val="24"/>
        </w:rPr>
        <w:t>Based on 2007-2011 CHAS data, Pinellas County has a significant housing affordability issue with both</w:t>
      </w:r>
      <w:r>
        <w:rPr>
          <w:rFonts w:ascii="Times New Roman" w:hAnsi="Times New Roman" w:cs="Times New Roman"/>
          <w:sz w:val="24"/>
          <w:szCs w:val="24"/>
        </w:rPr>
        <w:t xml:space="preserve"> </w:t>
      </w:r>
      <w:r w:rsidRPr="00F13D96">
        <w:rPr>
          <w:rFonts w:ascii="Times New Roman" w:hAnsi="Times New Roman" w:cs="Times New Roman"/>
          <w:sz w:val="24"/>
          <w:szCs w:val="24"/>
        </w:rPr>
        <w:t xml:space="preserve">ownership and rental housing. </w:t>
      </w:r>
      <w:r w:rsidR="00310814" w:rsidRPr="00F13D96">
        <w:rPr>
          <w:rFonts w:ascii="Times New Roman" w:hAnsi="Times New Roman" w:cs="Times New Roman"/>
          <w:sz w:val="24"/>
          <w:szCs w:val="24"/>
        </w:rPr>
        <w:t>Of the total 250,293 households in the Pinellas County Consortium area, 21.5% pays between 30-50% of the household income for housing and 15.8% pays more than 50% of the household income for housing, for a total of 37% of the households considered cost burdened or severely cost burdened.</w:t>
      </w:r>
    </w:p>
    <w:p w:rsidR="00FA16CB" w:rsidRDefault="00FA16CB" w:rsidP="00310814">
      <w:pPr>
        <w:autoSpaceDE w:val="0"/>
        <w:autoSpaceDN w:val="0"/>
        <w:adjustRightInd w:val="0"/>
        <w:spacing w:after="0" w:line="240" w:lineRule="auto"/>
        <w:rPr>
          <w:rFonts w:ascii="Times New Roman" w:hAnsi="Times New Roman" w:cs="Times New Roman"/>
          <w:sz w:val="24"/>
          <w:szCs w:val="24"/>
        </w:rPr>
      </w:pPr>
    </w:p>
    <w:p w:rsidR="00252A8F" w:rsidRPr="00F13D96" w:rsidRDefault="00310814" w:rsidP="00252A8F">
      <w:pPr>
        <w:autoSpaceDE w:val="0"/>
        <w:autoSpaceDN w:val="0"/>
        <w:adjustRightInd w:val="0"/>
        <w:spacing w:after="0" w:line="240" w:lineRule="auto"/>
        <w:rPr>
          <w:rFonts w:ascii="Times New Roman" w:hAnsi="Times New Roman" w:cs="Times New Roman"/>
          <w:sz w:val="24"/>
          <w:szCs w:val="24"/>
        </w:rPr>
      </w:pPr>
      <w:r w:rsidRPr="00F13D96">
        <w:rPr>
          <w:rFonts w:ascii="Times New Roman" w:hAnsi="Times New Roman" w:cs="Times New Roman"/>
          <w:sz w:val="24"/>
          <w:szCs w:val="24"/>
        </w:rPr>
        <w:t>According to the 2012 Pinellas C</w:t>
      </w:r>
      <w:r w:rsidR="00FA16CB">
        <w:rPr>
          <w:rFonts w:ascii="Times New Roman" w:hAnsi="Times New Roman" w:cs="Times New Roman"/>
          <w:sz w:val="24"/>
          <w:szCs w:val="24"/>
        </w:rPr>
        <w:t>ounty Housing Market Study, h</w:t>
      </w:r>
      <w:r w:rsidRPr="00F13D96">
        <w:rPr>
          <w:rFonts w:ascii="Times New Roman" w:hAnsi="Times New Roman" w:cs="Times New Roman"/>
          <w:sz w:val="24"/>
          <w:szCs w:val="24"/>
        </w:rPr>
        <w:t xml:space="preserve">alf of the County’s cities had 50% or more owner households that exceeded HUD standards. Renter affordability was worse than ownership housing. Fifty-six percent of Countywide renter households reported gross rents that exceeded HUD’s 30% affordability standard, 45% of which exceeded the 35%+ threshold. Every municipality with the exception of </w:t>
      </w:r>
      <w:proofErr w:type="spellStart"/>
      <w:r w:rsidRPr="00F13D96">
        <w:rPr>
          <w:rFonts w:ascii="Times New Roman" w:hAnsi="Times New Roman" w:cs="Times New Roman"/>
          <w:sz w:val="24"/>
          <w:szCs w:val="24"/>
        </w:rPr>
        <w:t>Belleair</w:t>
      </w:r>
      <w:proofErr w:type="spellEnd"/>
      <w:r w:rsidRPr="00F13D96">
        <w:rPr>
          <w:rFonts w:ascii="Times New Roman" w:hAnsi="Times New Roman" w:cs="Times New Roman"/>
          <w:sz w:val="24"/>
          <w:szCs w:val="24"/>
        </w:rPr>
        <w:t xml:space="preserve"> Shores exceeded the 30% affordability threshold, with Kenneth City reporting that 81% of its rental households</w:t>
      </w:r>
      <w:r w:rsidR="00252A8F" w:rsidRPr="00F13D96">
        <w:rPr>
          <w:rFonts w:ascii="Times New Roman" w:hAnsi="Times New Roman" w:cs="Times New Roman"/>
          <w:sz w:val="24"/>
          <w:szCs w:val="24"/>
        </w:rPr>
        <w:t xml:space="preserve"> exceeded HUD’s standards.</w:t>
      </w:r>
    </w:p>
    <w:p w:rsidR="00310814" w:rsidRPr="00F13D96" w:rsidRDefault="00310814" w:rsidP="00310814">
      <w:pPr>
        <w:autoSpaceDE w:val="0"/>
        <w:autoSpaceDN w:val="0"/>
        <w:adjustRightInd w:val="0"/>
        <w:spacing w:after="0" w:line="240" w:lineRule="auto"/>
        <w:rPr>
          <w:rFonts w:ascii="Times New Roman" w:hAnsi="Times New Roman" w:cs="Times New Roman"/>
          <w:sz w:val="24"/>
          <w:szCs w:val="24"/>
        </w:rPr>
      </w:pPr>
    </w:p>
    <w:p w:rsidR="00525126" w:rsidRPr="00E754AA" w:rsidRDefault="00525126" w:rsidP="00525126">
      <w:pPr>
        <w:pStyle w:val="Pa6"/>
        <w:jc w:val="both"/>
        <w:rPr>
          <w:rFonts w:ascii="Times New Roman" w:hAnsi="Times New Roman" w:cs="Times New Roman"/>
          <w:color w:val="000000"/>
        </w:rPr>
      </w:pPr>
      <w:r w:rsidRPr="00E754AA">
        <w:rPr>
          <w:rStyle w:val="A10"/>
          <w:rFonts w:ascii="Times New Roman" w:hAnsi="Times New Roman" w:cs="Times New Roman"/>
          <w:sz w:val="24"/>
          <w:szCs w:val="24"/>
        </w:rPr>
        <w:t xml:space="preserve">In addition to being a basic necessity, housing </w:t>
      </w:r>
      <w:r w:rsidR="00DC13DB" w:rsidRPr="00E754AA">
        <w:rPr>
          <w:rStyle w:val="A10"/>
          <w:rFonts w:ascii="Times New Roman" w:hAnsi="Times New Roman" w:cs="Times New Roman"/>
          <w:sz w:val="24"/>
          <w:szCs w:val="24"/>
        </w:rPr>
        <w:t>is a market commodity.</w:t>
      </w:r>
      <w:r w:rsidRPr="00E754AA">
        <w:rPr>
          <w:rStyle w:val="A10"/>
          <w:rFonts w:ascii="Times New Roman" w:hAnsi="Times New Roman" w:cs="Times New Roman"/>
          <w:sz w:val="24"/>
          <w:szCs w:val="24"/>
        </w:rPr>
        <w:t xml:space="preserve"> </w:t>
      </w:r>
      <w:r w:rsidR="00DC13DB" w:rsidRPr="00E754AA">
        <w:rPr>
          <w:rStyle w:val="A10"/>
          <w:rFonts w:ascii="Times New Roman" w:hAnsi="Times New Roman" w:cs="Times New Roman"/>
          <w:sz w:val="24"/>
          <w:szCs w:val="24"/>
        </w:rPr>
        <w:t>I</w:t>
      </w:r>
      <w:r w:rsidRPr="00E754AA">
        <w:rPr>
          <w:rStyle w:val="A10"/>
          <w:rFonts w:ascii="Times New Roman" w:hAnsi="Times New Roman" w:cs="Times New Roman"/>
          <w:sz w:val="24"/>
          <w:szCs w:val="24"/>
        </w:rPr>
        <w:t>n desirable comm</w:t>
      </w:r>
      <w:r w:rsidR="00E11FFA" w:rsidRPr="00E754AA">
        <w:rPr>
          <w:rStyle w:val="A10"/>
          <w:rFonts w:ascii="Times New Roman" w:hAnsi="Times New Roman" w:cs="Times New Roman"/>
          <w:sz w:val="24"/>
          <w:szCs w:val="24"/>
        </w:rPr>
        <w:t>unities like Pinellas County</w:t>
      </w:r>
      <w:r w:rsidRPr="00E754AA">
        <w:rPr>
          <w:rStyle w:val="A10"/>
          <w:rFonts w:ascii="Times New Roman" w:hAnsi="Times New Roman" w:cs="Times New Roman"/>
          <w:sz w:val="24"/>
          <w:szCs w:val="24"/>
        </w:rPr>
        <w:t xml:space="preserve">, more affluent homebuyers and renters bid up the price even of relatively modest </w:t>
      </w:r>
      <w:r w:rsidR="001A36B2">
        <w:rPr>
          <w:rStyle w:val="A10"/>
          <w:rFonts w:ascii="Times New Roman" w:hAnsi="Times New Roman" w:cs="Times New Roman"/>
          <w:sz w:val="24"/>
          <w:szCs w:val="24"/>
        </w:rPr>
        <w:t>housing. As a result, the</w:t>
      </w:r>
      <w:r w:rsidR="00E83D83" w:rsidRPr="00E754AA">
        <w:rPr>
          <w:rStyle w:val="A10"/>
          <w:rFonts w:ascii="Times New Roman" w:hAnsi="Times New Roman" w:cs="Times New Roman"/>
          <w:sz w:val="24"/>
          <w:szCs w:val="24"/>
        </w:rPr>
        <w:t xml:space="preserve"> low</w:t>
      </w:r>
      <w:r w:rsidR="00B74B7B">
        <w:rPr>
          <w:rStyle w:val="A10"/>
          <w:rFonts w:ascii="Times New Roman" w:hAnsi="Times New Roman" w:cs="Times New Roman"/>
          <w:sz w:val="24"/>
          <w:szCs w:val="24"/>
        </w:rPr>
        <w:t>-</w:t>
      </w:r>
      <w:r w:rsidRPr="00E754AA">
        <w:rPr>
          <w:rStyle w:val="A10"/>
          <w:rFonts w:ascii="Times New Roman" w:hAnsi="Times New Roman" w:cs="Times New Roman"/>
          <w:sz w:val="24"/>
          <w:szCs w:val="24"/>
        </w:rPr>
        <w:t>to</w:t>
      </w:r>
      <w:r w:rsidR="00E83D83" w:rsidRPr="00E754AA">
        <w:rPr>
          <w:rStyle w:val="A10"/>
          <w:rFonts w:ascii="Times New Roman" w:hAnsi="Times New Roman" w:cs="Times New Roman"/>
          <w:sz w:val="24"/>
          <w:szCs w:val="24"/>
        </w:rPr>
        <w:t xml:space="preserve"> </w:t>
      </w:r>
      <w:r w:rsidR="002D060E" w:rsidRPr="00E754AA">
        <w:rPr>
          <w:rStyle w:val="A10"/>
          <w:rFonts w:ascii="Times New Roman" w:hAnsi="Times New Roman" w:cs="Times New Roman"/>
          <w:sz w:val="24"/>
          <w:szCs w:val="24"/>
        </w:rPr>
        <w:t>moderate</w:t>
      </w:r>
      <w:r w:rsidR="00B74B7B">
        <w:rPr>
          <w:rStyle w:val="A10"/>
          <w:rFonts w:ascii="Times New Roman" w:hAnsi="Times New Roman" w:cs="Times New Roman"/>
          <w:sz w:val="24"/>
          <w:szCs w:val="24"/>
        </w:rPr>
        <w:t xml:space="preserve"> </w:t>
      </w:r>
      <w:r w:rsidR="00E83D83" w:rsidRPr="00E754AA">
        <w:rPr>
          <w:rStyle w:val="A10"/>
          <w:rFonts w:ascii="Times New Roman" w:hAnsi="Times New Roman" w:cs="Times New Roman"/>
          <w:sz w:val="24"/>
          <w:szCs w:val="24"/>
        </w:rPr>
        <w:t>income</w:t>
      </w:r>
      <w:r w:rsidR="002D060E" w:rsidRPr="00E754AA">
        <w:rPr>
          <w:rStyle w:val="A10"/>
          <w:rFonts w:ascii="Times New Roman" w:hAnsi="Times New Roman" w:cs="Times New Roman"/>
          <w:sz w:val="24"/>
          <w:szCs w:val="24"/>
        </w:rPr>
        <w:t xml:space="preserve"> </w:t>
      </w:r>
      <w:r w:rsidR="001A36B2">
        <w:rPr>
          <w:rStyle w:val="A10"/>
          <w:rFonts w:ascii="Times New Roman" w:hAnsi="Times New Roman" w:cs="Times New Roman"/>
          <w:sz w:val="24"/>
          <w:szCs w:val="24"/>
        </w:rPr>
        <w:t>workforce</w:t>
      </w:r>
      <w:r w:rsidRPr="00E754AA">
        <w:rPr>
          <w:rStyle w:val="A10"/>
          <w:rFonts w:ascii="Times New Roman" w:hAnsi="Times New Roman" w:cs="Times New Roman"/>
          <w:sz w:val="24"/>
          <w:szCs w:val="24"/>
        </w:rPr>
        <w:t xml:space="preserve">, and people living on fixed incomes due to age or disability, are priced out. Simply put, the inability of the housing market to supply these families with adequate housing is a market failure. </w:t>
      </w:r>
    </w:p>
    <w:p w:rsidR="00BD3281" w:rsidRDefault="00BD3281" w:rsidP="00104E32">
      <w:pPr>
        <w:autoSpaceDE w:val="0"/>
        <w:autoSpaceDN w:val="0"/>
        <w:adjustRightInd w:val="0"/>
        <w:spacing w:after="0" w:line="240" w:lineRule="auto"/>
        <w:rPr>
          <w:rFonts w:ascii="Times New Roman" w:hAnsi="Times New Roman" w:cs="Times New Roman"/>
          <w:sz w:val="28"/>
          <w:szCs w:val="28"/>
        </w:rPr>
      </w:pPr>
    </w:p>
    <w:p w:rsidR="0094613C" w:rsidRPr="00C03BFF" w:rsidRDefault="00310814" w:rsidP="0094613C">
      <w:pPr>
        <w:rPr>
          <w:rFonts w:ascii="Times New Roman" w:hAnsi="Times New Roman" w:cs="Times New Roman"/>
        </w:rPr>
      </w:pPr>
      <w:r w:rsidRPr="00E754AA">
        <w:rPr>
          <w:rFonts w:ascii="Times New Roman" w:hAnsi="Times New Roman" w:cs="Times New Roman"/>
          <w:sz w:val="24"/>
          <w:szCs w:val="24"/>
        </w:rPr>
        <w:t xml:space="preserve">Realizing that what matters most is </w:t>
      </w:r>
      <w:r w:rsidR="002C7374">
        <w:rPr>
          <w:rFonts w:ascii="Times New Roman" w:hAnsi="Times New Roman" w:cs="Times New Roman"/>
          <w:sz w:val="24"/>
          <w:szCs w:val="24"/>
        </w:rPr>
        <w:t xml:space="preserve">taking steps to increase the overall supply of affordable housing units within our County’s communities, </w:t>
      </w:r>
      <w:r w:rsidR="00612ED8">
        <w:rPr>
          <w:rFonts w:ascii="Times New Roman" w:hAnsi="Times New Roman" w:cs="Times New Roman"/>
          <w:sz w:val="24"/>
          <w:szCs w:val="24"/>
        </w:rPr>
        <w:t xml:space="preserve">the McLaughlin Estate </w:t>
      </w:r>
      <w:r w:rsidR="00B25D0B">
        <w:rPr>
          <w:rFonts w:ascii="Times New Roman" w:hAnsi="Times New Roman" w:cs="Times New Roman"/>
          <w:sz w:val="24"/>
          <w:szCs w:val="24"/>
        </w:rPr>
        <w:t xml:space="preserve">Affordable </w:t>
      </w:r>
      <w:r w:rsidR="00E754AA" w:rsidRPr="00E754AA">
        <w:rPr>
          <w:rFonts w:ascii="Times New Roman" w:hAnsi="Times New Roman" w:cs="Times New Roman"/>
          <w:sz w:val="24"/>
          <w:szCs w:val="24"/>
        </w:rPr>
        <w:t>Housing</w:t>
      </w:r>
      <w:r w:rsidR="00B25D0B">
        <w:rPr>
          <w:rFonts w:ascii="Times New Roman" w:hAnsi="Times New Roman" w:cs="Times New Roman"/>
          <w:sz w:val="24"/>
          <w:szCs w:val="24"/>
        </w:rPr>
        <w:t xml:space="preserve"> Initiative</w:t>
      </w:r>
      <w:r w:rsidRPr="00E754AA">
        <w:rPr>
          <w:rFonts w:ascii="Times New Roman" w:hAnsi="Times New Roman" w:cs="Times New Roman"/>
          <w:sz w:val="24"/>
          <w:szCs w:val="24"/>
        </w:rPr>
        <w:t xml:space="preserve"> will</w:t>
      </w:r>
      <w:r w:rsidR="002C7374">
        <w:rPr>
          <w:rFonts w:ascii="Times New Roman" w:hAnsi="Times New Roman" w:cs="Times New Roman"/>
          <w:sz w:val="24"/>
          <w:szCs w:val="24"/>
        </w:rPr>
        <w:t xml:space="preserve"> invest in affordable housing</w:t>
      </w:r>
      <w:r w:rsidRPr="00064258">
        <w:rPr>
          <w:rFonts w:ascii="Times New Roman" w:hAnsi="Times New Roman" w:cs="Times New Roman"/>
          <w:sz w:val="24"/>
          <w:szCs w:val="24"/>
        </w:rPr>
        <w:t>.</w:t>
      </w:r>
      <w:r w:rsidRPr="00E754AA">
        <w:rPr>
          <w:rFonts w:ascii="Times New Roman" w:hAnsi="Times New Roman" w:cs="Times New Roman"/>
          <w:sz w:val="24"/>
          <w:szCs w:val="24"/>
        </w:rPr>
        <w:t xml:space="preserve"> </w:t>
      </w:r>
      <w:r w:rsidR="00596672" w:rsidRPr="00E754AA">
        <w:rPr>
          <w:rFonts w:ascii="Times New Roman" w:hAnsi="Times New Roman" w:cs="Times New Roman"/>
          <w:sz w:val="24"/>
          <w:szCs w:val="24"/>
        </w:rPr>
        <w:t>Specifically</w:t>
      </w:r>
      <w:r w:rsidR="005B6160" w:rsidRPr="00E754AA">
        <w:rPr>
          <w:rFonts w:ascii="Times New Roman" w:hAnsi="Times New Roman" w:cs="Times New Roman"/>
          <w:sz w:val="24"/>
          <w:szCs w:val="24"/>
        </w:rPr>
        <w:t>,</w:t>
      </w:r>
      <w:r w:rsidR="00C56A65" w:rsidRPr="00E754AA">
        <w:rPr>
          <w:rFonts w:ascii="Times New Roman" w:hAnsi="Times New Roman" w:cs="Times New Roman"/>
          <w:sz w:val="24"/>
          <w:szCs w:val="24"/>
        </w:rPr>
        <w:t xml:space="preserve"> funding will </w:t>
      </w:r>
      <w:r w:rsidR="00984DE8" w:rsidRPr="00E754AA">
        <w:rPr>
          <w:rFonts w:ascii="Times New Roman" w:hAnsi="Times New Roman" w:cs="Times New Roman"/>
          <w:sz w:val="24"/>
          <w:szCs w:val="24"/>
        </w:rPr>
        <w:t>be used to</w:t>
      </w:r>
      <w:r w:rsidR="004F3CB2" w:rsidRPr="00E754AA">
        <w:rPr>
          <w:rFonts w:ascii="Times New Roman" w:hAnsi="Times New Roman" w:cs="Times New Roman"/>
          <w:sz w:val="24"/>
          <w:szCs w:val="24"/>
        </w:rPr>
        <w:t xml:space="preserve"> </w:t>
      </w:r>
      <w:r w:rsidR="00E90E4B">
        <w:rPr>
          <w:rFonts w:ascii="Times New Roman" w:hAnsi="Times New Roman" w:cs="Times New Roman"/>
          <w:sz w:val="24"/>
          <w:szCs w:val="24"/>
        </w:rPr>
        <w:t xml:space="preserve">acquire </w:t>
      </w:r>
      <w:r w:rsidR="00B74B7B">
        <w:rPr>
          <w:rFonts w:ascii="Times New Roman" w:hAnsi="Times New Roman" w:cs="Times New Roman"/>
          <w:sz w:val="24"/>
          <w:szCs w:val="24"/>
        </w:rPr>
        <w:t>seventeen (17) single family homes at the following addresses:</w:t>
      </w:r>
      <w:r w:rsidR="0094613C" w:rsidRPr="0094613C">
        <w:rPr>
          <w:rFonts w:ascii="Times New Roman" w:hAnsi="Times New Roman" w:cs="Times New Roman"/>
          <w:sz w:val="24"/>
          <w:szCs w:val="24"/>
        </w:rPr>
        <w:t xml:space="preserve"> </w:t>
      </w:r>
      <w:r w:rsidR="0094613C">
        <w:rPr>
          <w:rFonts w:ascii="Times New Roman" w:hAnsi="Times New Roman" w:cs="Times New Roman"/>
          <w:sz w:val="24"/>
          <w:szCs w:val="24"/>
        </w:rPr>
        <w:t>104</w:t>
      </w:r>
      <w:r w:rsidR="0094613C" w:rsidRPr="00C03BFF">
        <w:rPr>
          <w:rFonts w:ascii="Times New Roman" w:hAnsi="Times New Roman" w:cs="Times New Roman"/>
        </w:rPr>
        <w:t>46 120TH TER; 10461 118TH PL; 11942 106TH ST; 10570 118TH AVE; 10639 101ST AVE</w:t>
      </w:r>
      <w:r w:rsidR="0094613C">
        <w:rPr>
          <w:rFonts w:ascii="Times New Roman" w:hAnsi="Times New Roman" w:cs="Times New Roman"/>
        </w:rPr>
        <w:t>;</w:t>
      </w:r>
      <w:r w:rsidR="0094613C" w:rsidRPr="00C03BFF">
        <w:rPr>
          <w:rFonts w:ascii="Times New Roman" w:hAnsi="Times New Roman" w:cs="Times New Roman"/>
        </w:rPr>
        <w:t xml:space="preserve"> 11959 102ND ST; 12044 106TH ST; 11827 102ND ST; 10639 105TH ST; 10503 121ST Ave: 10457 113TH AVE; 12176 106TH ST; 11579 104TH LN; 10436 120TH TER; 12054 106TH ST;</w:t>
      </w:r>
      <w:r w:rsidR="0094613C">
        <w:rPr>
          <w:rFonts w:ascii="Times New Roman" w:hAnsi="Times New Roman" w:cs="Times New Roman"/>
        </w:rPr>
        <w:t xml:space="preserve"> </w:t>
      </w:r>
      <w:r w:rsidR="0094613C" w:rsidRPr="00C03BFF">
        <w:rPr>
          <w:rFonts w:ascii="Times New Roman" w:hAnsi="Times New Roman" w:cs="Times New Roman"/>
        </w:rPr>
        <w:t>10517 118</w:t>
      </w:r>
      <w:r w:rsidR="0094613C">
        <w:rPr>
          <w:rFonts w:ascii="Times New Roman" w:hAnsi="Times New Roman" w:cs="Times New Roman"/>
        </w:rPr>
        <w:t>TH TER; 10845 104TH ST TER.</w:t>
      </w:r>
    </w:p>
    <w:p w:rsidR="005C6051" w:rsidRDefault="005C6051" w:rsidP="0015014A">
      <w:pPr>
        <w:rPr>
          <w:rFonts w:ascii="Times New Roman" w:hAnsi="Times New Roman" w:cs="Times New Roman"/>
          <w:sz w:val="24"/>
          <w:szCs w:val="24"/>
        </w:rPr>
      </w:pPr>
    </w:p>
    <w:p w:rsidR="005C6051" w:rsidRDefault="005C6051" w:rsidP="0015014A">
      <w:pPr>
        <w:rPr>
          <w:rFonts w:ascii="Times New Roman" w:hAnsi="Times New Roman" w:cs="Times New Roman"/>
          <w:sz w:val="24"/>
          <w:szCs w:val="24"/>
        </w:rPr>
      </w:pPr>
    </w:p>
    <w:p w:rsidR="0094613C" w:rsidRPr="0094613C" w:rsidRDefault="0094613C" w:rsidP="0094613C">
      <w:pPr>
        <w:rPr>
          <w:rFonts w:ascii="Times New Roman" w:hAnsi="Times New Roman" w:cs="Times New Roman"/>
          <w:b/>
          <w:sz w:val="24"/>
          <w:szCs w:val="24"/>
        </w:rPr>
      </w:pPr>
      <w:r w:rsidRPr="0094613C">
        <w:rPr>
          <w:rFonts w:ascii="Times New Roman" w:hAnsi="Times New Roman" w:cs="Times New Roman"/>
          <w:b/>
          <w:sz w:val="24"/>
          <w:szCs w:val="24"/>
        </w:rPr>
        <w:lastRenderedPageBreak/>
        <w:t>L</w:t>
      </w:r>
      <w:r w:rsidR="002A714C">
        <w:rPr>
          <w:rFonts w:ascii="Times New Roman" w:hAnsi="Times New Roman" w:cs="Times New Roman"/>
          <w:b/>
          <w:sz w:val="24"/>
          <w:szCs w:val="24"/>
        </w:rPr>
        <w:t>EGACY PROGRAM</w:t>
      </w:r>
    </w:p>
    <w:p w:rsidR="0094613C" w:rsidRPr="002F4EEC" w:rsidRDefault="0094613C" w:rsidP="0094613C">
      <w:pPr>
        <w:textAlignment w:val="baseline"/>
        <w:rPr>
          <w:rFonts w:ascii="Times New Roman" w:hAnsi="Times New Roman" w:cs="Times New Roman"/>
          <w:sz w:val="24"/>
          <w:szCs w:val="24"/>
          <w:lang w:val="en"/>
        </w:rPr>
      </w:pPr>
      <w:r w:rsidRPr="002F4EEC">
        <w:rPr>
          <w:rFonts w:ascii="Times New Roman" w:hAnsi="Times New Roman" w:cs="Times New Roman"/>
          <w:sz w:val="24"/>
          <w:szCs w:val="24"/>
        </w:rPr>
        <w:t xml:space="preserve">As a 501(c) (3) nonprofit organization, </w:t>
      </w:r>
      <w:r w:rsidR="00F502EE" w:rsidRPr="002F4EEC">
        <w:rPr>
          <w:rFonts w:ascii="Times New Roman" w:hAnsi="Times New Roman" w:cs="Times New Roman"/>
          <w:sz w:val="24"/>
          <w:szCs w:val="24"/>
          <w:lang w:val="en"/>
        </w:rPr>
        <w:t>public</w:t>
      </w:r>
      <w:r w:rsidRPr="002F4EEC">
        <w:rPr>
          <w:rFonts w:ascii="Times New Roman" w:hAnsi="Times New Roman" w:cs="Times New Roman"/>
          <w:sz w:val="24"/>
          <w:szCs w:val="24"/>
          <w:lang w:val="en"/>
        </w:rPr>
        <w:t xml:space="preserve"> service is inherent in what we do</w:t>
      </w:r>
      <w:r w:rsidR="00B12D2E">
        <w:rPr>
          <w:rFonts w:ascii="Times New Roman" w:hAnsi="Times New Roman" w:cs="Times New Roman"/>
          <w:sz w:val="24"/>
          <w:szCs w:val="24"/>
          <w:lang w:val="en"/>
        </w:rPr>
        <w:t xml:space="preserve"> at CSF</w:t>
      </w:r>
      <w:r w:rsidR="009D3B1A">
        <w:rPr>
          <w:rFonts w:ascii="Times New Roman" w:hAnsi="Times New Roman" w:cs="Times New Roman"/>
          <w:sz w:val="24"/>
          <w:szCs w:val="24"/>
          <w:lang w:val="en"/>
        </w:rPr>
        <w:t xml:space="preserve"> and Tampa Bay CDC</w:t>
      </w:r>
      <w:r w:rsidRPr="002F4EEC">
        <w:rPr>
          <w:rFonts w:ascii="Times New Roman" w:hAnsi="Times New Roman" w:cs="Times New Roman"/>
          <w:sz w:val="24"/>
          <w:szCs w:val="24"/>
          <w:lang w:val="en"/>
        </w:rPr>
        <w:t>; we challenge ourselves to focus on meeting our community’s changing needs and to provide unparalleled customer service.</w:t>
      </w:r>
      <w:r w:rsidR="00F502EE">
        <w:rPr>
          <w:rFonts w:ascii="Times New Roman" w:hAnsi="Times New Roman" w:cs="Times New Roman"/>
          <w:sz w:val="24"/>
          <w:szCs w:val="24"/>
          <w:lang w:val="en"/>
        </w:rPr>
        <w:t xml:space="preserve"> </w:t>
      </w:r>
      <w:r w:rsidRPr="002F4EEC">
        <w:rPr>
          <w:rFonts w:ascii="Times New Roman" w:hAnsi="Times New Roman" w:cs="Times New Roman"/>
          <w:sz w:val="24"/>
          <w:szCs w:val="24"/>
        </w:rPr>
        <w:t>Our brand of radical hospitality is driven by the human qualities that got us into this line of business in the first place; the desire to lend a hand to our neighbors, especially when they are confronted with challenges that are beyond them.</w:t>
      </w:r>
    </w:p>
    <w:p w:rsidR="0094613C" w:rsidRPr="002F4EEC" w:rsidRDefault="0094613C" w:rsidP="0094613C">
      <w:pPr>
        <w:textAlignment w:val="baseline"/>
        <w:rPr>
          <w:rFonts w:ascii="Times New Roman" w:hAnsi="Times New Roman" w:cs="Times New Roman"/>
          <w:sz w:val="24"/>
          <w:szCs w:val="24"/>
        </w:rPr>
      </w:pPr>
      <w:r w:rsidRPr="002F4EEC">
        <w:rPr>
          <w:rFonts w:ascii="Times New Roman" w:hAnsi="Times New Roman" w:cs="Times New Roman"/>
          <w:sz w:val="24"/>
          <w:szCs w:val="24"/>
        </w:rPr>
        <w:t>At CSF we are redoubling efforts to remove the housing cost burden all too common to many of our neighbors by placing low</w:t>
      </w:r>
      <w:r>
        <w:rPr>
          <w:rFonts w:ascii="Times New Roman" w:hAnsi="Times New Roman" w:cs="Times New Roman"/>
          <w:sz w:val="24"/>
          <w:szCs w:val="24"/>
        </w:rPr>
        <w:t>-to moderate</w:t>
      </w:r>
      <w:r w:rsidRPr="002F4EEC">
        <w:rPr>
          <w:rFonts w:ascii="Times New Roman" w:hAnsi="Times New Roman" w:cs="Times New Roman"/>
          <w:sz w:val="24"/>
          <w:szCs w:val="24"/>
        </w:rPr>
        <w:t xml:space="preserve"> in</w:t>
      </w:r>
      <w:r>
        <w:rPr>
          <w:rFonts w:ascii="Times New Roman" w:hAnsi="Times New Roman" w:cs="Times New Roman"/>
          <w:sz w:val="24"/>
          <w:szCs w:val="24"/>
        </w:rPr>
        <w:t>come families in</w:t>
      </w:r>
      <w:r w:rsidRPr="002F4EEC">
        <w:rPr>
          <w:rFonts w:ascii="Times New Roman" w:hAnsi="Times New Roman" w:cs="Times New Roman"/>
          <w:sz w:val="24"/>
          <w:szCs w:val="24"/>
        </w:rPr>
        <w:t xml:space="preserve"> </w:t>
      </w:r>
      <w:r>
        <w:rPr>
          <w:rFonts w:ascii="Times New Roman" w:hAnsi="Times New Roman" w:cs="Times New Roman"/>
          <w:sz w:val="24"/>
          <w:szCs w:val="24"/>
        </w:rPr>
        <w:t xml:space="preserve">Legacy </w:t>
      </w:r>
      <w:r w:rsidRPr="002F4EEC">
        <w:rPr>
          <w:rFonts w:ascii="Times New Roman" w:hAnsi="Times New Roman" w:cs="Times New Roman"/>
          <w:sz w:val="24"/>
          <w:szCs w:val="24"/>
        </w:rPr>
        <w:t>home</w:t>
      </w:r>
      <w:r w:rsidR="00F502EE">
        <w:rPr>
          <w:rFonts w:ascii="Times New Roman" w:hAnsi="Times New Roman" w:cs="Times New Roman"/>
          <w:sz w:val="24"/>
          <w:szCs w:val="24"/>
        </w:rPr>
        <w:t>(</w:t>
      </w:r>
      <w:r w:rsidRPr="002F4EEC">
        <w:rPr>
          <w:rFonts w:ascii="Times New Roman" w:hAnsi="Times New Roman" w:cs="Times New Roman"/>
          <w:sz w:val="24"/>
          <w:szCs w:val="24"/>
        </w:rPr>
        <w:t>s</w:t>
      </w:r>
      <w:r w:rsidR="00F502EE">
        <w:rPr>
          <w:rFonts w:ascii="Times New Roman" w:hAnsi="Times New Roman" w:cs="Times New Roman"/>
          <w:sz w:val="24"/>
          <w:szCs w:val="24"/>
        </w:rPr>
        <w:t>)</w:t>
      </w:r>
      <w:r w:rsidRPr="002F4EEC">
        <w:rPr>
          <w:rFonts w:ascii="Times New Roman" w:hAnsi="Times New Roman" w:cs="Times New Roman"/>
          <w:sz w:val="24"/>
          <w:szCs w:val="24"/>
        </w:rPr>
        <w:t xml:space="preserve"> and committing resources to the preservation, restoration and rehabilitation of these homes. </w:t>
      </w:r>
    </w:p>
    <w:p w:rsidR="0094613C" w:rsidRPr="002F4EEC" w:rsidRDefault="0094613C" w:rsidP="0094613C">
      <w:pPr>
        <w:textAlignment w:val="baseline"/>
        <w:rPr>
          <w:rFonts w:ascii="Times New Roman" w:hAnsi="Times New Roman" w:cs="Times New Roman"/>
          <w:color w:val="000000"/>
          <w:sz w:val="24"/>
          <w:szCs w:val="24"/>
        </w:rPr>
      </w:pPr>
      <w:r w:rsidRPr="002F4EEC">
        <w:rPr>
          <w:rFonts w:ascii="Times New Roman" w:hAnsi="Times New Roman" w:cs="Times New Roman"/>
          <w:sz w:val="24"/>
          <w:szCs w:val="24"/>
        </w:rPr>
        <w:t xml:space="preserve">CSF takes </w:t>
      </w:r>
      <w:r>
        <w:rPr>
          <w:rFonts w:ascii="Times New Roman" w:hAnsi="Times New Roman" w:cs="Times New Roman"/>
          <w:sz w:val="24"/>
          <w:szCs w:val="24"/>
        </w:rPr>
        <w:t>pride in its oversight</w:t>
      </w:r>
      <w:r w:rsidRPr="002F4EEC">
        <w:rPr>
          <w:rFonts w:ascii="Times New Roman" w:hAnsi="Times New Roman" w:cs="Times New Roman"/>
          <w:sz w:val="24"/>
          <w:szCs w:val="24"/>
        </w:rPr>
        <w:t xml:space="preserve"> </w:t>
      </w:r>
      <w:r w:rsidR="00F502EE">
        <w:rPr>
          <w:rFonts w:ascii="Times New Roman" w:hAnsi="Times New Roman" w:cs="Times New Roman"/>
          <w:sz w:val="24"/>
          <w:szCs w:val="24"/>
        </w:rPr>
        <w:t xml:space="preserve">of funding </w:t>
      </w:r>
      <w:r w:rsidRPr="002F4EEC">
        <w:rPr>
          <w:rFonts w:ascii="Times New Roman" w:hAnsi="Times New Roman" w:cs="Times New Roman"/>
          <w:sz w:val="24"/>
          <w:szCs w:val="24"/>
        </w:rPr>
        <w:t>allocations</w:t>
      </w:r>
      <w:r w:rsidR="00F502EE">
        <w:rPr>
          <w:rFonts w:ascii="Times New Roman" w:hAnsi="Times New Roman" w:cs="Times New Roman"/>
          <w:color w:val="000000"/>
          <w:sz w:val="24"/>
          <w:szCs w:val="24"/>
        </w:rPr>
        <w:t xml:space="preserve"> to</w:t>
      </w:r>
      <w:r w:rsidRPr="002F4EEC">
        <w:rPr>
          <w:rFonts w:ascii="Times New Roman" w:hAnsi="Times New Roman" w:cs="Times New Roman"/>
          <w:color w:val="000000"/>
          <w:sz w:val="24"/>
          <w:szCs w:val="24"/>
        </w:rPr>
        <w:t xml:space="preserve"> mak</w:t>
      </w:r>
      <w:r>
        <w:rPr>
          <w:rFonts w:ascii="Times New Roman" w:hAnsi="Times New Roman" w:cs="Times New Roman"/>
          <w:color w:val="000000"/>
          <w:sz w:val="24"/>
          <w:szCs w:val="24"/>
        </w:rPr>
        <w:t>e contemporary use of a Legacy</w:t>
      </w:r>
      <w:r w:rsidRPr="002F4EEC">
        <w:rPr>
          <w:rFonts w:ascii="Times New Roman" w:hAnsi="Times New Roman" w:cs="Times New Roman"/>
          <w:color w:val="000000"/>
          <w:sz w:val="24"/>
          <w:szCs w:val="24"/>
        </w:rPr>
        <w:t xml:space="preserve"> family home</w:t>
      </w:r>
      <w:r>
        <w:rPr>
          <w:rFonts w:ascii="Times New Roman" w:hAnsi="Times New Roman" w:cs="Times New Roman"/>
          <w:color w:val="000000"/>
          <w:sz w:val="24"/>
          <w:szCs w:val="24"/>
        </w:rPr>
        <w:t>(s)</w:t>
      </w:r>
      <w:r w:rsidRPr="002F4EEC">
        <w:rPr>
          <w:rFonts w:ascii="Times New Roman" w:hAnsi="Times New Roman" w:cs="Times New Roman"/>
          <w:color w:val="000000"/>
          <w:sz w:val="24"/>
          <w:szCs w:val="24"/>
        </w:rPr>
        <w:t>; we</w:t>
      </w:r>
      <w:r w:rsidRPr="002F4EEC">
        <w:rPr>
          <w:rFonts w:ascii="Times New Roman" w:hAnsi="Times New Roman" w:cs="Times New Roman"/>
          <w:sz w:val="24"/>
          <w:szCs w:val="24"/>
          <w:lang w:val="en"/>
        </w:rPr>
        <w:t xml:space="preserve"> responsibly care for the resources</w:t>
      </w:r>
      <w:r w:rsidR="00F502EE">
        <w:rPr>
          <w:rFonts w:ascii="Times New Roman" w:hAnsi="Times New Roman" w:cs="Times New Roman"/>
          <w:sz w:val="24"/>
          <w:szCs w:val="24"/>
          <w:lang w:val="en"/>
        </w:rPr>
        <w:t xml:space="preserve"> that have been entrusted to us through </w:t>
      </w:r>
      <w:r w:rsidRPr="002F4EEC">
        <w:rPr>
          <w:rFonts w:ascii="Times New Roman" w:hAnsi="Times New Roman" w:cs="Times New Roman"/>
          <w:sz w:val="24"/>
          <w:szCs w:val="24"/>
        </w:rPr>
        <w:t>measurable outcomes and professional standards, ensuring accountability in expenditures.</w:t>
      </w:r>
    </w:p>
    <w:p w:rsidR="0094613C" w:rsidRPr="002F4EEC" w:rsidRDefault="0094613C" w:rsidP="0094613C">
      <w:pPr>
        <w:textAlignment w:val="baseline"/>
        <w:rPr>
          <w:rFonts w:ascii="Times New Roman" w:hAnsi="Times New Roman" w:cs="Times New Roman"/>
          <w:sz w:val="24"/>
          <w:szCs w:val="24"/>
        </w:rPr>
      </w:pPr>
      <w:r w:rsidRPr="002F4EEC">
        <w:rPr>
          <w:rFonts w:ascii="Times New Roman" w:hAnsi="Times New Roman" w:cs="Times New Roman"/>
          <w:sz w:val="24"/>
          <w:szCs w:val="24"/>
        </w:rPr>
        <w:t>The goals of the Legacy Program are to:</w:t>
      </w:r>
    </w:p>
    <w:p w:rsidR="0094613C" w:rsidRPr="002F4EEC" w:rsidRDefault="0094613C" w:rsidP="0094613C">
      <w:pPr>
        <w:ind w:firstLine="720"/>
        <w:textAlignment w:val="baseline"/>
        <w:rPr>
          <w:rFonts w:ascii="Times New Roman" w:hAnsi="Times New Roman" w:cs="Times New Roman"/>
          <w:sz w:val="24"/>
          <w:szCs w:val="24"/>
        </w:rPr>
      </w:pPr>
      <w:r w:rsidRPr="002F4EEC">
        <w:rPr>
          <w:rFonts w:ascii="Times New Roman" w:hAnsi="Times New Roman" w:cs="Times New Roman"/>
          <w:sz w:val="24"/>
          <w:szCs w:val="24"/>
        </w:rPr>
        <w:t>*Support low</w:t>
      </w:r>
      <w:r>
        <w:rPr>
          <w:rFonts w:ascii="Times New Roman" w:hAnsi="Times New Roman" w:cs="Times New Roman"/>
          <w:sz w:val="24"/>
          <w:szCs w:val="24"/>
        </w:rPr>
        <w:t xml:space="preserve">-to moderate </w:t>
      </w:r>
      <w:r w:rsidRPr="002F4EEC">
        <w:rPr>
          <w:rFonts w:ascii="Times New Roman" w:hAnsi="Times New Roman" w:cs="Times New Roman"/>
          <w:sz w:val="24"/>
          <w:szCs w:val="24"/>
        </w:rPr>
        <w:t>inco</w:t>
      </w:r>
      <w:r>
        <w:rPr>
          <w:rFonts w:ascii="Times New Roman" w:hAnsi="Times New Roman" w:cs="Times New Roman"/>
          <w:sz w:val="24"/>
          <w:szCs w:val="24"/>
        </w:rPr>
        <w:t>me families residing in Legacy</w:t>
      </w:r>
      <w:r w:rsidRPr="002F4EEC">
        <w:rPr>
          <w:rFonts w:ascii="Times New Roman" w:hAnsi="Times New Roman" w:cs="Times New Roman"/>
          <w:sz w:val="24"/>
          <w:szCs w:val="24"/>
        </w:rPr>
        <w:t xml:space="preserve"> family homes</w:t>
      </w:r>
    </w:p>
    <w:p w:rsidR="0094613C" w:rsidRPr="002F4EEC" w:rsidRDefault="0094613C" w:rsidP="0094613C">
      <w:pPr>
        <w:ind w:firstLine="720"/>
        <w:textAlignment w:val="baseline"/>
        <w:rPr>
          <w:rFonts w:ascii="Times New Roman" w:hAnsi="Times New Roman" w:cs="Times New Roman"/>
          <w:sz w:val="24"/>
          <w:szCs w:val="24"/>
        </w:rPr>
      </w:pPr>
      <w:r w:rsidRPr="002F4EEC">
        <w:rPr>
          <w:rFonts w:ascii="Times New Roman" w:hAnsi="Times New Roman" w:cs="Times New Roman"/>
          <w:sz w:val="24"/>
          <w:szCs w:val="24"/>
        </w:rPr>
        <w:t>*Supp</w:t>
      </w:r>
      <w:r>
        <w:rPr>
          <w:rFonts w:ascii="Times New Roman" w:hAnsi="Times New Roman" w:cs="Times New Roman"/>
          <w:sz w:val="24"/>
          <w:szCs w:val="24"/>
        </w:rPr>
        <w:t>ort the conservation of Legacy</w:t>
      </w:r>
      <w:r w:rsidRPr="002F4EEC">
        <w:rPr>
          <w:rFonts w:ascii="Times New Roman" w:hAnsi="Times New Roman" w:cs="Times New Roman"/>
          <w:sz w:val="24"/>
          <w:szCs w:val="24"/>
        </w:rPr>
        <w:t xml:space="preserve"> family homes in Pinellas County</w:t>
      </w:r>
    </w:p>
    <w:p w:rsidR="0094613C" w:rsidRPr="002F4EEC" w:rsidRDefault="0094613C" w:rsidP="0094613C">
      <w:pPr>
        <w:ind w:left="720"/>
        <w:rPr>
          <w:rFonts w:ascii="Times New Roman" w:hAnsi="Times New Roman" w:cs="Times New Roman"/>
          <w:sz w:val="24"/>
          <w:szCs w:val="24"/>
        </w:rPr>
      </w:pPr>
      <w:r w:rsidRPr="002F4EEC">
        <w:rPr>
          <w:rFonts w:ascii="Times New Roman" w:hAnsi="Times New Roman" w:cs="Times New Roman"/>
          <w:sz w:val="24"/>
          <w:szCs w:val="24"/>
        </w:rPr>
        <w:t>*Promote and increase public awareness, understanding, and appreciation of P</w:t>
      </w:r>
      <w:r>
        <w:rPr>
          <w:rFonts w:ascii="Times New Roman" w:hAnsi="Times New Roman" w:cs="Times New Roman"/>
          <w:sz w:val="24"/>
          <w:szCs w:val="24"/>
        </w:rPr>
        <w:t>inellas        County’s Legacy</w:t>
      </w:r>
      <w:r w:rsidRPr="002F4EEC">
        <w:rPr>
          <w:rFonts w:ascii="Times New Roman" w:hAnsi="Times New Roman" w:cs="Times New Roman"/>
          <w:sz w:val="24"/>
          <w:szCs w:val="24"/>
        </w:rPr>
        <w:t xml:space="preserve"> family homes</w:t>
      </w:r>
    </w:p>
    <w:p w:rsidR="0094613C" w:rsidRDefault="0094613C" w:rsidP="0094613C">
      <w:pPr>
        <w:pStyle w:val="ListParagraph"/>
        <w:autoSpaceDE w:val="0"/>
        <w:autoSpaceDN w:val="0"/>
        <w:adjustRightInd w:val="0"/>
        <w:spacing w:after="0" w:line="240" w:lineRule="auto"/>
        <w:rPr>
          <w:rFonts w:ascii="Times New Roman" w:hAnsi="Times New Roman" w:cs="Times New Roman"/>
          <w:sz w:val="24"/>
          <w:szCs w:val="24"/>
        </w:rPr>
      </w:pPr>
      <w:r w:rsidRPr="002F4EEC">
        <w:rPr>
          <w:rFonts w:ascii="Times New Roman" w:hAnsi="Times New Roman" w:cs="Times New Roman"/>
          <w:sz w:val="24"/>
          <w:szCs w:val="24"/>
        </w:rPr>
        <w:t>*Encourage high standards of conservation and the continuing mainte</w:t>
      </w:r>
      <w:r>
        <w:rPr>
          <w:rFonts w:ascii="Times New Roman" w:hAnsi="Times New Roman" w:cs="Times New Roman"/>
          <w:sz w:val="24"/>
          <w:szCs w:val="24"/>
        </w:rPr>
        <w:t>nance and protection of Legacy</w:t>
      </w:r>
      <w:r w:rsidRPr="002F4EEC">
        <w:rPr>
          <w:rFonts w:ascii="Times New Roman" w:hAnsi="Times New Roman" w:cs="Times New Roman"/>
          <w:sz w:val="24"/>
          <w:szCs w:val="24"/>
        </w:rPr>
        <w:t xml:space="preserve"> family homes</w:t>
      </w:r>
    </w:p>
    <w:p w:rsidR="0094613C" w:rsidRPr="002F4EEC" w:rsidRDefault="0094613C" w:rsidP="0094613C">
      <w:pPr>
        <w:pStyle w:val="ListParagraph"/>
        <w:autoSpaceDE w:val="0"/>
        <w:autoSpaceDN w:val="0"/>
        <w:adjustRightInd w:val="0"/>
        <w:spacing w:after="0" w:line="240" w:lineRule="auto"/>
        <w:rPr>
          <w:rFonts w:ascii="Times New Roman" w:hAnsi="Times New Roman" w:cs="Times New Roman"/>
          <w:sz w:val="24"/>
          <w:szCs w:val="24"/>
        </w:rPr>
      </w:pPr>
    </w:p>
    <w:p w:rsidR="0094613C" w:rsidRDefault="0094613C" w:rsidP="0094613C">
      <w:pPr>
        <w:ind w:firstLine="720"/>
        <w:rPr>
          <w:rFonts w:ascii="Times New Roman" w:hAnsi="Times New Roman" w:cs="Times New Roman"/>
          <w:sz w:val="24"/>
          <w:szCs w:val="24"/>
        </w:rPr>
      </w:pPr>
      <w:r w:rsidRPr="002F4EEC">
        <w:rPr>
          <w:rFonts w:ascii="Times New Roman" w:hAnsi="Times New Roman" w:cs="Times New Roman"/>
          <w:sz w:val="24"/>
          <w:szCs w:val="24"/>
        </w:rPr>
        <w:t>*Increase the Legacy Fund</w:t>
      </w:r>
    </w:p>
    <w:p w:rsidR="0094613C" w:rsidRPr="00F502EE" w:rsidRDefault="0094613C" w:rsidP="0094613C">
      <w:pPr>
        <w:rPr>
          <w:rFonts w:ascii="Times New Roman" w:hAnsi="Times New Roman" w:cs="Times New Roman"/>
          <w:b/>
          <w:sz w:val="24"/>
          <w:szCs w:val="24"/>
          <w:lang w:val="en"/>
        </w:rPr>
      </w:pPr>
      <w:r w:rsidRPr="00F502EE">
        <w:rPr>
          <w:rFonts w:ascii="Times New Roman" w:hAnsi="Times New Roman" w:cs="Times New Roman"/>
          <w:b/>
          <w:sz w:val="24"/>
          <w:szCs w:val="24"/>
        </w:rPr>
        <w:t>Legacy Fund</w:t>
      </w:r>
    </w:p>
    <w:p w:rsidR="0094613C" w:rsidRPr="002F4EEC" w:rsidRDefault="0094613C" w:rsidP="0094613C">
      <w:pPr>
        <w:textAlignment w:val="baseline"/>
        <w:rPr>
          <w:rFonts w:ascii="Times New Roman" w:hAnsi="Times New Roman" w:cs="Times New Roman"/>
          <w:sz w:val="24"/>
          <w:szCs w:val="24"/>
          <w:lang w:val="en"/>
        </w:rPr>
      </w:pPr>
      <w:r w:rsidRPr="002F4EEC">
        <w:rPr>
          <w:rFonts w:ascii="Times New Roman" w:hAnsi="Times New Roman" w:cs="Times New Roman"/>
          <w:sz w:val="24"/>
          <w:szCs w:val="24"/>
          <w:lang w:val="en"/>
        </w:rPr>
        <w:t xml:space="preserve">We are entrepreneurial in our search for diversified financial and other resources but always mindful that they support our vision and strategies rather than create them. </w:t>
      </w:r>
      <w:r w:rsidRPr="002F4EEC">
        <w:rPr>
          <w:rFonts w:ascii="Times New Roman" w:eastAsia="ArialMT" w:hAnsi="Times New Roman" w:cs="Times New Roman"/>
          <w:color w:val="0D0D0D"/>
          <w:sz w:val="24"/>
          <w:szCs w:val="24"/>
        </w:rPr>
        <w:t>Together with our partners and donors, we transform our County through bold and proactive philanthropy.</w:t>
      </w:r>
      <w:r w:rsidRPr="002F4EEC">
        <w:rPr>
          <w:rFonts w:ascii="Times New Roman" w:hAnsi="Times New Roman" w:cs="Times New Roman"/>
          <w:sz w:val="24"/>
          <w:szCs w:val="24"/>
          <w:lang w:val="en"/>
        </w:rPr>
        <w:t xml:space="preserve"> </w:t>
      </w:r>
    </w:p>
    <w:p w:rsidR="0094613C" w:rsidRPr="002F4EEC" w:rsidRDefault="0094613C" w:rsidP="0094613C">
      <w:pPr>
        <w:textAlignment w:val="baseline"/>
        <w:rPr>
          <w:rFonts w:ascii="Times New Roman" w:hAnsi="Times New Roman" w:cs="Times New Roman"/>
          <w:sz w:val="24"/>
          <w:szCs w:val="24"/>
          <w:lang w:val="en"/>
        </w:rPr>
      </w:pPr>
      <w:r>
        <w:rPr>
          <w:rFonts w:ascii="Times New Roman" w:hAnsi="Times New Roman" w:cs="Times New Roman"/>
          <w:sz w:val="24"/>
          <w:szCs w:val="24"/>
        </w:rPr>
        <w:t xml:space="preserve">And because we think generationally, we created the Legacy Fund, </w:t>
      </w:r>
      <w:r w:rsidR="00B12D2E">
        <w:rPr>
          <w:rFonts w:ascii="Times New Roman" w:hAnsi="Times New Roman" w:cs="Times New Roman"/>
          <w:sz w:val="24"/>
          <w:szCs w:val="24"/>
        </w:rPr>
        <w:t>an endowment</w:t>
      </w:r>
      <w:r w:rsidRPr="002F4EEC">
        <w:rPr>
          <w:rFonts w:ascii="Times New Roman" w:hAnsi="Times New Roman" w:cs="Times New Roman"/>
          <w:sz w:val="24"/>
          <w:szCs w:val="24"/>
        </w:rPr>
        <w:t xml:space="preserve"> </w:t>
      </w:r>
      <w:r w:rsidR="00F502EE">
        <w:rPr>
          <w:rFonts w:ascii="Times New Roman" w:hAnsi="Times New Roman" w:cs="Times New Roman"/>
          <w:sz w:val="24"/>
          <w:szCs w:val="24"/>
        </w:rPr>
        <w:t>intended to support Legacy Program in perpetuity</w:t>
      </w:r>
      <w:r w:rsidRPr="002F4EEC">
        <w:rPr>
          <w:rFonts w:ascii="Times New Roman" w:hAnsi="Times New Roman" w:cs="Times New Roman"/>
          <w:sz w:val="24"/>
          <w:szCs w:val="24"/>
        </w:rPr>
        <w:t xml:space="preserve">. </w:t>
      </w:r>
    </w:p>
    <w:p w:rsidR="0094613C" w:rsidRPr="002F4EEC" w:rsidRDefault="0094613C" w:rsidP="0094613C">
      <w:pPr>
        <w:ind w:left="720"/>
        <w:rPr>
          <w:rFonts w:ascii="Times New Roman" w:hAnsi="Times New Roman" w:cs="Times New Roman"/>
          <w:sz w:val="24"/>
          <w:szCs w:val="24"/>
        </w:rPr>
      </w:pPr>
      <w:r w:rsidRPr="002F4EEC">
        <w:rPr>
          <w:rFonts w:ascii="Times New Roman" w:hAnsi="Times New Roman" w:cs="Times New Roman"/>
          <w:b/>
          <w:bCs/>
          <w:sz w:val="24"/>
          <w:szCs w:val="24"/>
        </w:rPr>
        <w:t xml:space="preserve">Legacy Conservation Program </w:t>
      </w:r>
      <w:r w:rsidRPr="002F4EEC">
        <w:rPr>
          <w:rFonts w:ascii="Times New Roman" w:hAnsi="Times New Roman" w:cs="Times New Roman"/>
          <w:sz w:val="24"/>
          <w:szCs w:val="24"/>
        </w:rPr>
        <w:t>for the preservation, rehabilitation, and</w:t>
      </w:r>
      <w:r>
        <w:rPr>
          <w:rFonts w:ascii="Times New Roman" w:hAnsi="Times New Roman" w:cs="Times New Roman"/>
          <w:sz w:val="24"/>
          <w:szCs w:val="24"/>
        </w:rPr>
        <w:t xml:space="preserve"> restoration of </w:t>
      </w:r>
      <w:r w:rsidR="00F502EE">
        <w:rPr>
          <w:rFonts w:ascii="Times New Roman" w:hAnsi="Times New Roman" w:cs="Times New Roman"/>
          <w:sz w:val="24"/>
          <w:szCs w:val="24"/>
        </w:rPr>
        <w:t xml:space="preserve">Legacy </w:t>
      </w:r>
      <w:r w:rsidRPr="002F4EEC">
        <w:rPr>
          <w:rFonts w:ascii="Times New Roman" w:hAnsi="Times New Roman" w:cs="Times New Roman"/>
          <w:sz w:val="24"/>
          <w:szCs w:val="24"/>
        </w:rPr>
        <w:t>family houses</w:t>
      </w:r>
    </w:p>
    <w:p w:rsidR="0094613C" w:rsidRPr="002F4EEC" w:rsidRDefault="0094613C" w:rsidP="0094613C">
      <w:pPr>
        <w:ind w:left="720"/>
        <w:rPr>
          <w:rFonts w:ascii="Times New Roman" w:hAnsi="Times New Roman" w:cs="Times New Roman"/>
          <w:sz w:val="24"/>
          <w:szCs w:val="24"/>
        </w:rPr>
      </w:pPr>
      <w:r w:rsidRPr="002F4EEC">
        <w:rPr>
          <w:rFonts w:ascii="Times New Roman" w:hAnsi="Times New Roman" w:cs="Times New Roman"/>
          <w:b/>
          <w:bCs/>
          <w:sz w:val="24"/>
          <w:szCs w:val="24"/>
        </w:rPr>
        <w:t xml:space="preserve">Legacy Awareness Program </w:t>
      </w:r>
      <w:r w:rsidRPr="002F4EEC">
        <w:rPr>
          <w:rFonts w:ascii="Times New Roman" w:hAnsi="Times New Roman" w:cs="Times New Roman"/>
          <w:sz w:val="24"/>
          <w:szCs w:val="24"/>
        </w:rPr>
        <w:t>for the research, documentation, presentation, and publication of information a</w:t>
      </w:r>
      <w:r>
        <w:rPr>
          <w:rFonts w:ascii="Times New Roman" w:hAnsi="Times New Roman" w:cs="Times New Roman"/>
          <w:sz w:val="24"/>
          <w:szCs w:val="24"/>
        </w:rPr>
        <w:t>bout specific community Legacy</w:t>
      </w:r>
      <w:r w:rsidRPr="002F4EEC">
        <w:rPr>
          <w:rFonts w:ascii="Times New Roman" w:hAnsi="Times New Roman" w:cs="Times New Roman"/>
          <w:sz w:val="24"/>
          <w:szCs w:val="24"/>
        </w:rPr>
        <w:t xml:space="preserve"> houses.</w:t>
      </w:r>
    </w:p>
    <w:p w:rsidR="0094613C" w:rsidRPr="002F4EEC" w:rsidRDefault="0094613C" w:rsidP="0094613C">
      <w:pPr>
        <w:jc w:val="both"/>
        <w:rPr>
          <w:rFonts w:ascii="Times New Roman" w:hAnsi="Times New Roman" w:cs="Times New Roman"/>
          <w:sz w:val="24"/>
          <w:szCs w:val="24"/>
        </w:rPr>
      </w:pPr>
      <w:r w:rsidRPr="002F4EEC">
        <w:rPr>
          <w:rFonts w:ascii="Times New Roman" w:hAnsi="Times New Roman" w:cs="Times New Roman"/>
          <w:sz w:val="24"/>
          <w:szCs w:val="24"/>
        </w:rPr>
        <w:t>The Fund is designed to inspire people from all walks of life and all income levels to think beyond their life</w:t>
      </w:r>
      <w:r w:rsidR="00F502EE">
        <w:rPr>
          <w:rFonts w:ascii="Times New Roman" w:hAnsi="Times New Roman" w:cs="Times New Roman"/>
          <w:sz w:val="24"/>
          <w:szCs w:val="24"/>
        </w:rPr>
        <w:t>span when doing good works. Their</w:t>
      </w:r>
      <w:r w:rsidRPr="002F4EEC">
        <w:rPr>
          <w:rFonts w:ascii="Times New Roman" w:hAnsi="Times New Roman" w:cs="Times New Roman"/>
          <w:sz w:val="24"/>
          <w:szCs w:val="24"/>
        </w:rPr>
        <w:t xml:space="preserve"> support</w:t>
      </w:r>
      <w:r w:rsidR="00F502EE">
        <w:rPr>
          <w:rFonts w:ascii="Times New Roman" w:hAnsi="Times New Roman" w:cs="Times New Roman"/>
          <w:sz w:val="24"/>
          <w:szCs w:val="24"/>
        </w:rPr>
        <w:t xml:space="preserve"> touches the future: we create their </w:t>
      </w:r>
      <w:r w:rsidRPr="002F4EEC">
        <w:rPr>
          <w:rFonts w:ascii="Times New Roman" w:hAnsi="Times New Roman" w:cs="Times New Roman"/>
          <w:sz w:val="24"/>
          <w:szCs w:val="24"/>
        </w:rPr>
        <w:t>vision fo</w:t>
      </w:r>
      <w:r w:rsidR="00F502EE">
        <w:rPr>
          <w:rFonts w:ascii="Times New Roman" w:hAnsi="Times New Roman" w:cs="Times New Roman"/>
          <w:sz w:val="24"/>
          <w:szCs w:val="24"/>
        </w:rPr>
        <w:t>r a better world long after their</w:t>
      </w:r>
      <w:r w:rsidRPr="002F4EEC">
        <w:rPr>
          <w:rFonts w:ascii="Times New Roman" w:hAnsi="Times New Roman" w:cs="Times New Roman"/>
          <w:sz w:val="24"/>
          <w:szCs w:val="24"/>
        </w:rPr>
        <w:t xml:space="preserve"> lifetime. Our work an</w:t>
      </w:r>
      <w:r w:rsidR="00F502EE">
        <w:rPr>
          <w:rFonts w:ascii="Times New Roman" w:hAnsi="Times New Roman" w:cs="Times New Roman"/>
          <w:sz w:val="24"/>
          <w:szCs w:val="24"/>
        </w:rPr>
        <w:t>d the lives we touch can be their</w:t>
      </w:r>
      <w:r w:rsidRPr="002F4EEC">
        <w:rPr>
          <w:rFonts w:ascii="Times New Roman" w:hAnsi="Times New Roman" w:cs="Times New Roman"/>
          <w:sz w:val="24"/>
          <w:szCs w:val="24"/>
        </w:rPr>
        <w:t xml:space="preserve"> </w:t>
      </w:r>
      <w:r w:rsidRPr="002F4EEC">
        <w:rPr>
          <w:rFonts w:ascii="Times New Roman" w:hAnsi="Times New Roman" w:cs="Times New Roman"/>
          <w:b/>
          <w:sz w:val="24"/>
          <w:szCs w:val="24"/>
        </w:rPr>
        <w:t>legacy.</w:t>
      </w:r>
    </w:p>
    <w:p w:rsidR="0094613C" w:rsidRPr="002F4EEC" w:rsidRDefault="0094613C" w:rsidP="0094613C">
      <w:pPr>
        <w:jc w:val="both"/>
        <w:rPr>
          <w:rFonts w:ascii="Times New Roman" w:hAnsi="Times New Roman" w:cs="Times New Roman"/>
          <w:color w:val="000000"/>
          <w:sz w:val="24"/>
          <w:szCs w:val="24"/>
          <w:lang w:val="en"/>
        </w:rPr>
      </w:pPr>
      <w:r w:rsidRPr="002F4EEC">
        <w:rPr>
          <w:rFonts w:ascii="Times New Roman" w:hAnsi="Times New Roman" w:cs="Times New Roman"/>
          <w:sz w:val="24"/>
          <w:szCs w:val="24"/>
        </w:rPr>
        <w:lastRenderedPageBreak/>
        <w:t xml:space="preserve">CSF Foundation is committed to partnering with families to structure the most advantageous donor program for each situation. Partner families are encouraged to contribute artifacts such as </w:t>
      </w:r>
      <w:r w:rsidRPr="002F4EEC">
        <w:rPr>
          <w:rFonts w:ascii="Times New Roman" w:hAnsi="Times New Roman" w:cs="Times New Roman"/>
          <w:color w:val="000000"/>
          <w:sz w:val="24"/>
          <w:szCs w:val="24"/>
          <w:lang w:val="en"/>
        </w:rPr>
        <w:t>books, letters, photographs, historical records, works of art; these artifacts educate, inspire and help us remember</w:t>
      </w:r>
      <w:r w:rsidRPr="002F4EEC">
        <w:rPr>
          <w:rFonts w:ascii="Times New Roman" w:hAnsi="Times New Roman" w:cs="Times New Roman"/>
          <w:sz w:val="24"/>
          <w:szCs w:val="24"/>
        </w:rPr>
        <w:t xml:space="preserve"> the past. </w:t>
      </w:r>
      <w:r w:rsidRPr="002F4EEC">
        <w:rPr>
          <w:rFonts w:ascii="Times New Roman" w:hAnsi="Times New Roman" w:cs="Times New Roman"/>
          <w:color w:val="000000"/>
          <w:sz w:val="24"/>
          <w:szCs w:val="24"/>
          <w:lang w:val="en"/>
        </w:rPr>
        <w:t>Each object tells a personal story.</w:t>
      </w:r>
    </w:p>
    <w:p w:rsidR="0094613C" w:rsidRDefault="0094613C" w:rsidP="00F502EE">
      <w:pPr>
        <w:jc w:val="both"/>
        <w:rPr>
          <w:rFonts w:ascii="Times New Roman" w:hAnsi="Times New Roman" w:cs="Times New Roman"/>
          <w:sz w:val="24"/>
          <w:szCs w:val="24"/>
        </w:rPr>
      </w:pPr>
      <w:r w:rsidRPr="002F4EEC">
        <w:rPr>
          <w:rFonts w:ascii="Times New Roman" w:hAnsi="Times New Roman" w:cs="Times New Roman"/>
          <w:sz w:val="24"/>
          <w:szCs w:val="24"/>
          <w:lang w:val="en"/>
        </w:rPr>
        <w:t>We conduct our work with cooperation and mutual respect; working collaboratively to take advantage of the diversity of skills throughout the organization and the greater community.</w:t>
      </w:r>
      <w:r w:rsidR="00F502EE">
        <w:rPr>
          <w:rFonts w:ascii="Times New Roman" w:hAnsi="Times New Roman" w:cs="Times New Roman"/>
          <w:sz w:val="24"/>
          <w:szCs w:val="24"/>
        </w:rPr>
        <w:t xml:space="preserve"> Donor families </w:t>
      </w:r>
      <w:r w:rsidRPr="002F4EEC">
        <w:rPr>
          <w:rFonts w:ascii="Times New Roman" w:hAnsi="Times New Roman" w:cs="Times New Roman"/>
          <w:sz w:val="24"/>
          <w:szCs w:val="24"/>
        </w:rPr>
        <w:t xml:space="preserve">rely on us to </w:t>
      </w:r>
      <w:r w:rsidRPr="002F4EEC">
        <w:rPr>
          <w:rFonts w:ascii="Times New Roman" w:hAnsi="Times New Roman" w:cs="Times New Roman"/>
          <w:sz w:val="24"/>
          <w:szCs w:val="24"/>
          <w:lang w:val="en"/>
        </w:rPr>
        <w:t>build the networking and organizational capacity of the partnership; we</w:t>
      </w:r>
      <w:r w:rsidRPr="002F4EEC">
        <w:rPr>
          <w:rFonts w:ascii="Times New Roman" w:hAnsi="Times New Roman" w:cs="Times New Roman"/>
          <w:sz w:val="24"/>
          <w:szCs w:val="24"/>
        </w:rPr>
        <w:t xml:space="preserve"> rely on donor</w:t>
      </w:r>
      <w:r w:rsidR="00F502EE">
        <w:rPr>
          <w:rFonts w:ascii="Times New Roman" w:hAnsi="Times New Roman" w:cs="Times New Roman"/>
          <w:sz w:val="24"/>
          <w:szCs w:val="24"/>
        </w:rPr>
        <w:t xml:space="preserve"> families </w:t>
      </w:r>
      <w:r w:rsidRPr="002F4EEC">
        <w:rPr>
          <w:rFonts w:ascii="Times New Roman" w:hAnsi="Times New Roman" w:cs="Times New Roman"/>
          <w:sz w:val="24"/>
          <w:szCs w:val="24"/>
        </w:rPr>
        <w:t>for resources.</w:t>
      </w:r>
    </w:p>
    <w:p w:rsidR="002A714C" w:rsidRDefault="002A714C" w:rsidP="002A714C">
      <w:pPr>
        <w:rPr>
          <w:rFonts w:ascii="Times New Roman" w:hAnsi="Times New Roman" w:cs="Times New Roman"/>
          <w:sz w:val="28"/>
          <w:szCs w:val="28"/>
        </w:rPr>
      </w:pPr>
    </w:p>
    <w:p w:rsidR="00CD22E6" w:rsidRPr="002A714C" w:rsidRDefault="00CD22E6" w:rsidP="002A714C">
      <w:pPr>
        <w:rPr>
          <w:rFonts w:ascii="Times New Roman" w:hAnsi="Times New Roman" w:cs="Times New Roman"/>
          <w:sz w:val="28"/>
          <w:szCs w:val="28"/>
        </w:rPr>
      </w:pPr>
      <w:r w:rsidRPr="00720A94">
        <w:rPr>
          <w:rFonts w:ascii="Times New Roman" w:hAnsi="Times New Roman" w:cs="Times New Roman"/>
          <w:b/>
          <w:spacing w:val="-3"/>
          <w:sz w:val="28"/>
          <w:szCs w:val="28"/>
        </w:rPr>
        <w:t>ORGANIZATION</w:t>
      </w:r>
    </w:p>
    <w:p w:rsidR="00CD22E6" w:rsidRPr="00E754AA" w:rsidRDefault="009D3B1A" w:rsidP="00CD22E6">
      <w:pPr>
        <w:tabs>
          <w:tab w:val="left" w:pos="-720"/>
        </w:tabs>
        <w:suppressAutoHyphens/>
        <w:spacing w:before="120"/>
        <w:rPr>
          <w:rFonts w:ascii="Times New Roman" w:hAnsi="Times New Roman" w:cs="Times New Roman"/>
          <w:spacing w:val="-3"/>
          <w:sz w:val="24"/>
          <w:szCs w:val="24"/>
        </w:rPr>
      </w:pPr>
      <w:r w:rsidRPr="00BA1213">
        <w:rPr>
          <w:rFonts w:ascii="Times New Roman" w:hAnsi="Times New Roman" w:cs="Times New Roman"/>
          <w:b/>
          <w:spacing w:val="-3"/>
          <w:sz w:val="24"/>
          <w:szCs w:val="24"/>
        </w:rPr>
        <w:t>Community Service Foundation</w:t>
      </w:r>
      <w:r>
        <w:rPr>
          <w:rFonts w:ascii="Times New Roman" w:hAnsi="Times New Roman" w:cs="Times New Roman"/>
          <w:spacing w:val="-3"/>
          <w:sz w:val="24"/>
          <w:szCs w:val="24"/>
        </w:rPr>
        <w:t>-</w:t>
      </w:r>
      <w:r w:rsidR="00CD22E6" w:rsidRPr="00E754AA">
        <w:rPr>
          <w:rFonts w:ascii="Times New Roman" w:hAnsi="Times New Roman" w:cs="Times New Roman"/>
          <w:spacing w:val="-3"/>
          <w:sz w:val="24"/>
          <w:szCs w:val="24"/>
        </w:rPr>
        <w:t>Chartered on October 29, 1957, the Community Service Foundation (CSF), has been serving Pinellas County lower-income households for nearly sixty years.  We are a 501(c) 3, tax-exempt organization.  Our mission is to provide safe, decent, affordable housing, a quality lifestyle, support services and training to put the family on the road to self-sufficiency, financial stability, and self-respect.</w:t>
      </w:r>
    </w:p>
    <w:p w:rsidR="00CD22E6" w:rsidRPr="00E754AA" w:rsidRDefault="00CD22E6" w:rsidP="00CD22E6">
      <w:pPr>
        <w:tabs>
          <w:tab w:val="left" w:pos="-720"/>
        </w:tabs>
        <w:suppressAutoHyphens/>
        <w:spacing w:before="120"/>
        <w:rPr>
          <w:rFonts w:ascii="Times New Roman" w:hAnsi="Times New Roman" w:cs="Times New Roman"/>
          <w:spacing w:val="-3"/>
          <w:sz w:val="24"/>
          <w:szCs w:val="24"/>
        </w:rPr>
      </w:pPr>
      <w:r w:rsidRPr="00E754AA">
        <w:rPr>
          <w:rFonts w:ascii="Times New Roman" w:hAnsi="Times New Roman" w:cs="Times New Roman"/>
          <w:spacing w:val="-3"/>
          <w:sz w:val="24"/>
          <w:szCs w:val="24"/>
        </w:rPr>
        <w:t xml:space="preserve">CSF has been providing housing services to the public to help lower-income families and individuals locate, secure, and maintain permanent, decent, affordable housing since 1979.  </w:t>
      </w:r>
    </w:p>
    <w:p w:rsidR="00DC23D5" w:rsidRDefault="00CD22E6" w:rsidP="00E83045">
      <w:pPr>
        <w:rPr>
          <w:rFonts w:ascii="Times New Roman" w:hAnsi="Times New Roman" w:cs="Times New Roman"/>
          <w:spacing w:val="-3"/>
          <w:sz w:val="24"/>
          <w:szCs w:val="24"/>
        </w:rPr>
      </w:pPr>
      <w:r w:rsidRPr="00E754AA">
        <w:rPr>
          <w:rFonts w:ascii="Times New Roman" w:hAnsi="Times New Roman" w:cs="Times New Roman"/>
          <w:spacing w:val="-3"/>
          <w:sz w:val="24"/>
          <w:szCs w:val="24"/>
        </w:rPr>
        <w:t>In 1984, CSF began providing our Affordable Rental Housing Program with the purchase of our first affordable rental property.  In the ensuing years, this program has grown until we now own and/or m</w:t>
      </w:r>
      <w:r w:rsidR="009D3B1A">
        <w:rPr>
          <w:rFonts w:ascii="Times New Roman" w:hAnsi="Times New Roman" w:cs="Times New Roman"/>
          <w:spacing w:val="-3"/>
          <w:sz w:val="24"/>
          <w:szCs w:val="24"/>
        </w:rPr>
        <w:t>anage 109</w:t>
      </w:r>
      <w:r w:rsidR="0046442F">
        <w:rPr>
          <w:rFonts w:ascii="Times New Roman" w:hAnsi="Times New Roman" w:cs="Times New Roman"/>
          <w:spacing w:val="-3"/>
          <w:sz w:val="24"/>
          <w:szCs w:val="24"/>
        </w:rPr>
        <w:t xml:space="preserve"> affordable rental units in Pinellas County</w:t>
      </w:r>
      <w:r w:rsidRPr="00E754AA">
        <w:rPr>
          <w:rFonts w:ascii="Times New Roman" w:hAnsi="Times New Roman" w:cs="Times New Roman"/>
          <w:spacing w:val="-3"/>
          <w:sz w:val="24"/>
          <w:szCs w:val="24"/>
        </w:rPr>
        <w:t xml:space="preserve">.  </w:t>
      </w:r>
    </w:p>
    <w:p w:rsidR="00DC23D5" w:rsidRDefault="00DC23D5" w:rsidP="00E83045">
      <w:pPr>
        <w:rPr>
          <w:rFonts w:ascii="Times New Roman" w:hAnsi="Times New Roman" w:cs="Times New Roman"/>
          <w:spacing w:val="-3"/>
          <w:sz w:val="24"/>
          <w:szCs w:val="24"/>
        </w:rPr>
      </w:pPr>
    </w:p>
    <w:p w:rsidR="005F431B" w:rsidRPr="00E83045" w:rsidRDefault="005F431B" w:rsidP="00E83045">
      <w:pPr>
        <w:rPr>
          <w:rFonts w:ascii="Times New Roman" w:hAnsi="Times New Roman" w:cs="Times New Roman"/>
          <w:spacing w:val="-3"/>
          <w:sz w:val="24"/>
          <w:szCs w:val="24"/>
        </w:rPr>
      </w:pPr>
    </w:p>
    <w:p w:rsidR="00CD22E6" w:rsidRPr="00732F14" w:rsidRDefault="00CD22E6" w:rsidP="00732F14">
      <w:pPr>
        <w:rPr>
          <w:rFonts w:ascii="Times New Roman" w:hAnsi="Times New Roman" w:cs="Times New Roman"/>
          <w:b/>
          <w:sz w:val="24"/>
          <w:szCs w:val="24"/>
          <w:u w:val="single"/>
        </w:rPr>
      </w:pPr>
      <w:r w:rsidRPr="00732F14">
        <w:rPr>
          <w:rFonts w:ascii="Times New Roman" w:hAnsi="Times New Roman" w:cs="Times New Roman"/>
          <w:b/>
          <w:sz w:val="24"/>
          <w:szCs w:val="24"/>
          <w:u w:val="single"/>
        </w:rPr>
        <w:t>Personnel/Staff Capacity</w:t>
      </w:r>
    </w:p>
    <w:p w:rsidR="0046442F" w:rsidRDefault="0046442F" w:rsidP="00F502EE">
      <w:pPr>
        <w:numPr>
          <w:ilvl w:val="12"/>
          <w:numId w:val="0"/>
        </w:numPr>
        <w:tabs>
          <w:tab w:val="left" w:pos="-720"/>
          <w:tab w:val="left" w:pos="0"/>
          <w:tab w:val="left" w:pos="1080"/>
        </w:tabs>
        <w:suppressAutoHyphens/>
        <w:spacing w:before="120"/>
        <w:ind w:right="-396"/>
        <w:rPr>
          <w:rFonts w:ascii="Times New Roman" w:hAnsi="Times New Roman" w:cs="Times New Roman"/>
          <w:spacing w:val="-3"/>
          <w:sz w:val="24"/>
          <w:szCs w:val="24"/>
        </w:rPr>
      </w:pPr>
    </w:p>
    <w:p w:rsidR="00F502EE" w:rsidRPr="00142889" w:rsidRDefault="00CD22E6" w:rsidP="00F502EE">
      <w:pPr>
        <w:numPr>
          <w:ilvl w:val="12"/>
          <w:numId w:val="0"/>
        </w:numPr>
        <w:tabs>
          <w:tab w:val="left" w:pos="-720"/>
          <w:tab w:val="left" w:pos="0"/>
          <w:tab w:val="left" w:pos="1080"/>
        </w:tabs>
        <w:suppressAutoHyphens/>
        <w:spacing w:before="120"/>
        <w:ind w:right="-396"/>
        <w:rPr>
          <w:rFonts w:ascii="Times New Roman" w:hAnsi="Times New Roman" w:cs="Times New Roman"/>
          <w:spacing w:val="-3"/>
          <w:sz w:val="24"/>
          <w:szCs w:val="24"/>
        </w:rPr>
      </w:pPr>
      <w:r w:rsidRPr="00E754AA">
        <w:rPr>
          <w:rFonts w:ascii="Times New Roman" w:hAnsi="Times New Roman" w:cs="Times New Roman"/>
          <w:spacing w:val="-3"/>
          <w:sz w:val="24"/>
          <w:szCs w:val="24"/>
        </w:rPr>
        <w:t>All CSF programs are conducted under the policies and procedures adopted by a volunteer Board of Trustees. The Trustees currently serving on the board have a broad and varied range of experiences in Finance, Lending, Accounting, Real Estate, Business, Human Relations, and the Legal profession. CSF has been serving Pinellas County as a 501 (c) 3, private, nonprofit organization since 1957. The firm of La Manna Hernandez P.A. audits CSF accounting and fiscal policies annually.  For the past thirteen consecutive years, our annual audit has shown no reportable conditions that need correcting.</w:t>
      </w:r>
      <w:r w:rsidR="004D352E" w:rsidRPr="00E754AA">
        <w:rPr>
          <w:rFonts w:ascii="Times New Roman" w:hAnsi="Times New Roman" w:cs="Times New Roman"/>
          <w:spacing w:val="-3"/>
          <w:sz w:val="24"/>
          <w:szCs w:val="24"/>
        </w:rPr>
        <w:t xml:space="preserve"> Community Service Foundation has a personnel policy manual with an affirmative action plan and a grievance procedure in place.</w:t>
      </w:r>
      <w:r w:rsidR="00F502EE">
        <w:rPr>
          <w:rFonts w:ascii="Times New Roman" w:hAnsi="Times New Roman" w:cs="Times New Roman"/>
          <w:spacing w:val="-3"/>
          <w:sz w:val="24"/>
          <w:szCs w:val="24"/>
        </w:rPr>
        <w:t xml:space="preserve"> </w:t>
      </w:r>
      <w:r w:rsidR="00F502EE" w:rsidRPr="00E754AA">
        <w:rPr>
          <w:rFonts w:ascii="Times New Roman" w:hAnsi="Times New Roman" w:cs="Times New Roman"/>
          <w:spacing w:val="-3"/>
          <w:sz w:val="24"/>
          <w:szCs w:val="24"/>
        </w:rPr>
        <w:t>CSF’s vast agency experience in providing affordable housing services and its staff’s experience and capabilities make us amply prepared to continue to carry out the activ</w:t>
      </w:r>
      <w:r w:rsidR="00F502EE">
        <w:rPr>
          <w:rFonts w:ascii="Times New Roman" w:hAnsi="Times New Roman" w:cs="Times New Roman"/>
          <w:spacing w:val="-3"/>
          <w:sz w:val="24"/>
          <w:szCs w:val="24"/>
        </w:rPr>
        <w:t>ities and services of this loan</w:t>
      </w:r>
      <w:r w:rsidR="00F502EE" w:rsidRPr="00E754AA">
        <w:rPr>
          <w:rFonts w:ascii="Times New Roman" w:hAnsi="Times New Roman" w:cs="Times New Roman"/>
          <w:spacing w:val="-3"/>
          <w:sz w:val="24"/>
          <w:szCs w:val="24"/>
        </w:rPr>
        <w:t xml:space="preserve"> request.</w:t>
      </w:r>
      <w:r w:rsidR="00F502EE">
        <w:rPr>
          <w:rFonts w:ascii="Times New Roman" w:hAnsi="Times New Roman" w:cs="Times New Roman"/>
          <w:spacing w:val="-3"/>
          <w:sz w:val="24"/>
          <w:szCs w:val="24"/>
        </w:rPr>
        <w:t xml:space="preserve"> </w:t>
      </w:r>
    </w:p>
    <w:p w:rsidR="00CD22E6" w:rsidRPr="00E754AA" w:rsidRDefault="00CD22E6" w:rsidP="00B20A3C">
      <w:pPr>
        <w:numPr>
          <w:ilvl w:val="12"/>
          <w:numId w:val="0"/>
        </w:numPr>
        <w:tabs>
          <w:tab w:val="left" w:pos="-720"/>
          <w:tab w:val="left" w:pos="0"/>
          <w:tab w:val="left" w:pos="1080"/>
        </w:tabs>
        <w:suppressAutoHyphens/>
        <w:spacing w:before="120"/>
        <w:ind w:right="-396"/>
        <w:rPr>
          <w:rFonts w:ascii="Times New Roman" w:hAnsi="Times New Roman" w:cs="Times New Roman"/>
          <w:spacing w:val="-3"/>
          <w:sz w:val="24"/>
          <w:szCs w:val="24"/>
        </w:rPr>
      </w:pPr>
      <w:r w:rsidRPr="00E754AA">
        <w:rPr>
          <w:rFonts w:ascii="Times New Roman" w:hAnsi="Times New Roman" w:cs="Times New Roman"/>
          <w:sz w:val="24"/>
          <w:szCs w:val="24"/>
        </w:rPr>
        <w:t xml:space="preserve">From our office, at 925 Lakeview Road in Clearwater, CSF Executive Director, Perry Bean represents the agency and program at local and municipal meetings, schedules workshops and </w:t>
      </w:r>
      <w:r w:rsidRPr="00E754AA">
        <w:rPr>
          <w:rFonts w:ascii="Times New Roman" w:hAnsi="Times New Roman" w:cs="Times New Roman"/>
          <w:sz w:val="24"/>
          <w:szCs w:val="24"/>
        </w:rPr>
        <w:lastRenderedPageBreak/>
        <w:t>contracts locations, and prepares monthly reports</w:t>
      </w:r>
      <w:r w:rsidRPr="00E754AA">
        <w:rPr>
          <w:rFonts w:ascii="Times New Roman" w:hAnsi="Times New Roman" w:cs="Times New Roman"/>
          <w:spacing w:val="-3"/>
          <w:sz w:val="24"/>
          <w:szCs w:val="24"/>
        </w:rPr>
        <w:t xml:space="preserve">.  He brings to his position many years’ experience in management, marketing, and technology.  </w:t>
      </w:r>
    </w:p>
    <w:p w:rsidR="001F018C" w:rsidRPr="00E754AA" w:rsidRDefault="00CD22E6" w:rsidP="00CD22E6">
      <w:pPr>
        <w:spacing w:before="120"/>
        <w:rPr>
          <w:rFonts w:ascii="Times New Roman" w:hAnsi="Times New Roman" w:cs="Times New Roman"/>
          <w:sz w:val="24"/>
          <w:szCs w:val="24"/>
        </w:rPr>
      </w:pPr>
      <w:r w:rsidRPr="00E754AA">
        <w:rPr>
          <w:rFonts w:ascii="Times New Roman" w:hAnsi="Times New Roman" w:cs="Times New Roman"/>
          <w:sz w:val="24"/>
          <w:szCs w:val="24"/>
        </w:rPr>
        <w:t xml:space="preserve">Our maintenance staff </w:t>
      </w:r>
      <w:r w:rsidR="001F018C" w:rsidRPr="00E754AA">
        <w:rPr>
          <w:rFonts w:ascii="Times New Roman" w:hAnsi="Times New Roman" w:cs="Times New Roman"/>
          <w:sz w:val="24"/>
          <w:szCs w:val="24"/>
        </w:rPr>
        <w:t>consists of two full time employees.</w:t>
      </w:r>
      <w:r w:rsidRPr="00E754AA">
        <w:rPr>
          <w:rFonts w:ascii="Times New Roman" w:hAnsi="Times New Roman" w:cs="Times New Roman"/>
          <w:sz w:val="24"/>
          <w:szCs w:val="24"/>
        </w:rPr>
        <w:t xml:space="preserve"> Curly </w:t>
      </w:r>
      <w:proofErr w:type="spellStart"/>
      <w:r w:rsidR="00F66FFB" w:rsidRPr="00E754AA">
        <w:rPr>
          <w:rFonts w:ascii="Times New Roman" w:hAnsi="Times New Roman" w:cs="Times New Roman"/>
          <w:sz w:val="24"/>
          <w:szCs w:val="24"/>
        </w:rPr>
        <w:t>Caporuscio</w:t>
      </w:r>
      <w:proofErr w:type="spellEnd"/>
      <w:r w:rsidR="00F66FFB" w:rsidRPr="00E754AA">
        <w:rPr>
          <w:rFonts w:ascii="Times New Roman" w:hAnsi="Times New Roman" w:cs="Times New Roman"/>
          <w:sz w:val="24"/>
          <w:szCs w:val="24"/>
        </w:rPr>
        <w:t xml:space="preserve">, </w:t>
      </w:r>
      <w:r w:rsidR="00DC23D5">
        <w:rPr>
          <w:rFonts w:ascii="Times New Roman" w:hAnsi="Times New Roman" w:cs="Times New Roman"/>
          <w:sz w:val="24"/>
          <w:szCs w:val="24"/>
        </w:rPr>
        <w:t xml:space="preserve">Senior </w:t>
      </w:r>
      <w:r w:rsidR="00330D97" w:rsidRPr="00E754AA">
        <w:rPr>
          <w:rFonts w:ascii="Times New Roman" w:hAnsi="Times New Roman" w:cs="Times New Roman"/>
          <w:sz w:val="24"/>
          <w:szCs w:val="24"/>
        </w:rPr>
        <w:t>M</w:t>
      </w:r>
      <w:r w:rsidR="001F018C" w:rsidRPr="00E754AA">
        <w:rPr>
          <w:rFonts w:ascii="Times New Roman" w:hAnsi="Times New Roman" w:cs="Times New Roman"/>
          <w:sz w:val="24"/>
          <w:szCs w:val="24"/>
        </w:rPr>
        <w:t xml:space="preserve">aintenance </w:t>
      </w:r>
      <w:r w:rsidR="00DC23D5">
        <w:rPr>
          <w:rFonts w:ascii="Times New Roman" w:hAnsi="Times New Roman" w:cs="Times New Roman"/>
          <w:sz w:val="24"/>
          <w:szCs w:val="24"/>
        </w:rPr>
        <w:t>Technician,</w:t>
      </w:r>
      <w:r w:rsidR="001F018C" w:rsidRPr="00E754AA">
        <w:rPr>
          <w:rFonts w:ascii="Times New Roman" w:hAnsi="Times New Roman" w:cs="Times New Roman"/>
          <w:sz w:val="24"/>
          <w:szCs w:val="24"/>
        </w:rPr>
        <w:t xml:space="preserve"> has worked at CSF for 8 years. As a former plumbing contractor in the private sector for 50 years, Curly is </w:t>
      </w:r>
      <w:r w:rsidR="00DC23D5">
        <w:rPr>
          <w:rFonts w:ascii="Times New Roman" w:hAnsi="Times New Roman" w:cs="Times New Roman"/>
          <w:sz w:val="24"/>
          <w:szCs w:val="24"/>
        </w:rPr>
        <w:t>effective at troubleshooting daily maintenance issues.</w:t>
      </w:r>
      <w:r w:rsidR="001F018C" w:rsidRPr="00E754AA">
        <w:rPr>
          <w:rFonts w:ascii="Times New Roman" w:hAnsi="Times New Roman" w:cs="Times New Roman"/>
          <w:sz w:val="24"/>
          <w:szCs w:val="24"/>
        </w:rPr>
        <w:t xml:space="preserve"> Curly also owns and maintains several private r</w:t>
      </w:r>
      <w:r w:rsidR="00BD3281" w:rsidRPr="00E754AA">
        <w:rPr>
          <w:rFonts w:ascii="Times New Roman" w:hAnsi="Times New Roman" w:cs="Times New Roman"/>
          <w:sz w:val="24"/>
          <w:szCs w:val="24"/>
        </w:rPr>
        <w:t xml:space="preserve">esidencies in Pinellas County. </w:t>
      </w:r>
    </w:p>
    <w:p w:rsidR="00F502EE" w:rsidRDefault="00BD3281" w:rsidP="00CD22E6">
      <w:pPr>
        <w:spacing w:before="120"/>
        <w:rPr>
          <w:rFonts w:ascii="Times New Roman" w:hAnsi="Times New Roman" w:cs="Times New Roman"/>
          <w:sz w:val="24"/>
          <w:szCs w:val="24"/>
        </w:rPr>
      </w:pPr>
      <w:r w:rsidRPr="00E754AA">
        <w:rPr>
          <w:rFonts w:ascii="Times New Roman" w:hAnsi="Times New Roman" w:cs="Times New Roman"/>
          <w:sz w:val="24"/>
          <w:szCs w:val="24"/>
        </w:rPr>
        <w:t>Chri</w:t>
      </w:r>
      <w:r w:rsidR="00DC23D5">
        <w:rPr>
          <w:rFonts w:ascii="Times New Roman" w:hAnsi="Times New Roman" w:cs="Times New Roman"/>
          <w:sz w:val="24"/>
          <w:szCs w:val="24"/>
        </w:rPr>
        <w:t>stopher Stringfield,</w:t>
      </w:r>
      <w:r w:rsidRPr="00E754AA">
        <w:rPr>
          <w:rFonts w:ascii="Times New Roman" w:hAnsi="Times New Roman" w:cs="Times New Roman"/>
          <w:sz w:val="24"/>
          <w:szCs w:val="24"/>
        </w:rPr>
        <w:t xml:space="preserve"> </w:t>
      </w:r>
      <w:r w:rsidR="00DC23D5">
        <w:rPr>
          <w:rFonts w:ascii="Times New Roman" w:hAnsi="Times New Roman" w:cs="Times New Roman"/>
          <w:sz w:val="24"/>
          <w:szCs w:val="24"/>
        </w:rPr>
        <w:t>Maintenance Supervisor</w:t>
      </w:r>
      <w:r w:rsidR="00633727" w:rsidRPr="00E754AA">
        <w:rPr>
          <w:rFonts w:ascii="Times New Roman" w:hAnsi="Times New Roman" w:cs="Times New Roman"/>
          <w:sz w:val="24"/>
          <w:szCs w:val="24"/>
        </w:rPr>
        <w:t xml:space="preserve">, has worked at CSF for 7 </w:t>
      </w:r>
      <w:r w:rsidRPr="00E754AA">
        <w:rPr>
          <w:rFonts w:ascii="Times New Roman" w:hAnsi="Times New Roman" w:cs="Times New Roman"/>
          <w:sz w:val="24"/>
          <w:szCs w:val="24"/>
        </w:rPr>
        <w:t>years.</w:t>
      </w:r>
      <w:r w:rsidR="00633727" w:rsidRPr="00E754AA">
        <w:rPr>
          <w:rFonts w:ascii="Times New Roman" w:hAnsi="Times New Roman" w:cs="Times New Roman"/>
          <w:sz w:val="24"/>
          <w:szCs w:val="24"/>
        </w:rPr>
        <w:t xml:space="preserve"> Chris is </w:t>
      </w:r>
      <w:r w:rsidR="00DC23D5">
        <w:rPr>
          <w:rFonts w:ascii="Times New Roman" w:hAnsi="Times New Roman" w:cs="Times New Roman"/>
          <w:sz w:val="24"/>
          <w:szCs w:val="24"/>
        </w:rPr>
        <w:t xml:space="preserve">responsible for supervising the ongoing maintenance at 99 rental units. This includes daily and preventive maintenance and scheduling/overseeing the work of contractors hired to provide services such as air conditioning maintenance, electrical projects and tiling. Chris is also </w:t>
      </w:r>
      <w:r w:rsidR="00633727" w:rsidRPr="00E754AA">
        <w:rPr>
          <w:rFonts w:ascii="Times New Roman" w:hAnsi="Times New Roman" w:cs="Times New Roman"/>
          <w:sz w:val="24"/>
          <w:szCs w:val="24"/>
        </w:rPr>
        <w:t>certified to handle chemicals for air conditioning m</w:t>
      </w:r>
      <w:r w:rsidR="00177E2D" w:rsidRPr="00E754AA">
        <w:rPr>
          <w:rFonts w:ascii="Times New Roman" w:hAnsi="Times New Roman" w:cs="Times New Roman"/>
          <w:sz w:val="24"/>
          <w:szCs w:val="24"/>
        </w:rPr>
        <w:t xml:space="preserve">aintenance, legal interaction with </w:t>
      </w:r>
      <w:r w:rsidR="00633727" w:rsidRPr="00E754AA">
        <w:rPr>
          <w:rFonts w:ascii="Times New Roman" w:hAnsi="Times New Roman" w:cs="Times New Roman"/>
          <w:sz w:val="24"/>
          <w:szCs w:val="24"/>
        </w:rPr>
        <w:t>tenants,</w:t>
      </w:r>
      <w:r w:rsidR="00177E2D" w:rsidRPr="00E754AA">
        <w:rPr>
          <w:rFonts w:ascii="Times New Roman" w:hAnsi="Times New Roman" w:cs="Times New Roman"/>
          <w:sz w:val="24"/>
          <w:szCs w:val="24"/>
        </w:rPr>
        <w:t xml:space="preserve"> and </w:t>
      </w:r>
      <w:r w:rsidR="00633727" w:rsidRPr="00E754AA">
        <w:rPr>
          <w:rFonts w:ascii="Times New Roman" w:hAnsi="Times New Roman" w:cs="Times New Roman"/>
          <w:sz w:val="24"/>
          <w:szCs w:val="24"/>
        </w:rPr>
        <w:t>window installat</w:t>
      </w:r>
      <w:r w:rsidR="00177E2D" w:rsidRPr="00E754AA">
        <w:rPr>
          <w:rFonts w:ascii="Times New Roman" w:hAnsi="Times New Roman" w:cs="Times New Roman"/>
          <w:sz w:val="24"/>
          <w:szCs w:val="24"/>
        </w:rPr>
        <w:t>ion. In 1992, Chris began his career</w:t>
      </w:r>
      <w:r w:rsidR="00633727" w:rsidRPr="00E754AA">
        <w:rPr>
          <w:rFonts w:ascii="Times New Roman" w:hAnsi="Times New Roman" w:cs="Times New Roman"/>
          <w:sz w:val="24"/>
          <w:szCs w:val="24"/>
        </w:rPr>
        <w:t xml:space="preserve"> as a contractor remodeling private </w:t>
      </w:r>
      <w:r w:rsidR="00177E2D" w:rsidRPr="00E754AA">
        <w:rPr>
          <w:rFonts w:ascii="Times New Roman" w:hAnsi="Times New Roman" w:cs="Times New Roman"/>
          <w:sz w:val="24"/>
          <w:szCs w:val="24"/>
        </w:rPr>
        <w:t>residenc</w:t>
      </w:r>
      <w:r w:rsidR="00633727" w:rsidRPr="00E754AA">
        <w:rPr>
          <w:rFonts w:ascii="Times New Roman" w:hAnsi="Times New Roman" w:cs="Times New Roman"/>
          <w:sz w:val="24"/>
          <w:szCs w:val="24"/>
        </w:rPr>
        <w:t>es</w:t>
      </w:r>
      <w:r w:rsidR="005F09B2" w:rsidRPr="00E754AA">
        <w:rPr>
          <w:rFonts w:ascii="Times New Roman" w:hAnsi="Times New Roman" w:cs="Times New Roman"/>
          <w:sz w:val="24"/>
          <w:szCs w:val="24"/>
        </w:rPr>
        <w:t xml:space="preserve">. </w:t>
      </w:r>
      <w:r w:rsidR="00177E2D" w:rsidRPr="00E754AA">
        <w:rPr>
          <w:rFonts w:ascii="Times New Roman" w:hAnsi="Times New Roman" w:cs="Times New Roman"/>
          <w:sz w:val="24"/>
          <w:szCs w:val="24"/>
        </w:rPr>
        <w:t xml:space="preserve"> </w:t>
      </w:r>
    </w:p>
    <w:p w:rsidR="009F21D9" w:rsidRDefault="004A5AE4" w:rsidP="00CD22E6">
      <w:pPr>
        <w:spacing w:before="120"/>
        <w:rPr>
          <w:rFonts w:ascii="Times New Roman" w:hAnsi="Times New Roman" w:cs="Times New Roman"/>
          <w:spacing w:val="-3"/>
          <w:sz w:val="24"/>
          <w:szCs w:val="24"/>
        </w:rPr>
      </w:pPr>
      <w:r w:rsidRPr="00E754AA">
        <w:rPr>
          <w:rFonts w:ascii="Times New Roman" w:hAnsi="Times New Roman" w:cs="Times New Roman"/>
          <w:sz w:val="24"/>
          <w:szCs w:val="24"/>
        </w:rPr>
        <w:t>CSF</w:t>
      </w:r>
      <w:r w:rsidR="00CD22E6" w:rsidRPr="00E754AA">
        <w:rPr>
          <w:rFonts w:ascii="Times New Roman" w:hAnsi="Times New Roman" w:cs="Times New Roman"/>
          <w:sz w:val="24"/>
          <w:szCs w:val="24"/>
        </w:rPr>
        <w:t xml:space="preserve"> Housing Programs Manager Diana Williams spends approximately </w:t>
      </w:r>
      <w:r w:rsidR="00F2770A" w:rsidRPr="00E754AA">
        <w:rPr>
          <w:rFonts w:ascii="Times New Roman" w:hAnsi="Times New Roman" w:cs="Times New Roman"/>
          <w:sz w:val="24"/>
          <w:szCs w:val="24"/>
        </w:rPr>
        <w:t>80%</w:t>
      </w:r>
      <w:r w:rsidR="00CD22E6" w:rsidRPr="00E754AA">
        <w:rPr>
          <w:rFonts w:ascii="Times New Roman" w:hAnsi="Times New Roman" w:cs="Times New Roman"/>
          <w:sz w:val="24"/>
          <w:szCs w:val="24"/>
        </w:rPr>
        <w:t xml:space="preserve"> of her time administering the daily operatio</w:t>
      </w:r>
      <w:r w:rsidR="001F018C" w:rsidRPr="00E754AA">
        <w:rPr>
          <w:rFonts w:ascii="Times New Roman" w:hAnsi="Times New Roman" w:cs="Times New Roman"/>
          <w:sz w:val="24"/>
          <w:szCs w:val="24"/>
        </w:rPr>
        <w:t xml:space="preserve">ns of the facilities and </w:t>
      </w:r>
      <w:r w:rsidR="00DC23D5">
        <w:rPr>
          <w:rFonts w:ascii="Times New Roman" w:hAnsi="Times New Roman" w:cs="Times New Roman"/>
          <w:sz w:val="24"/>
          <w:szCs w:val="24"/>
        </w:rPr>
        <w:t>resident</w:t>
      </w:r>
      <w:r w:rsidR="001F018C" w:rsidRPr="00E754AA">
        <w:rPr>
          <w:rFonts w:ascii="Times New Roman" w:hAnsi="Times New Roman" w:cs="Times New Roman"/>
          <w:sz w:val="24"/>
          <w:szCs w:val="24"/>
        </w:rPr>
        <w:t xml:space="preserve"> relations</w:t>
      </w:r>
      <w:r w:rsidR="0015014A" w:rsidRPr="00E754AA">
        <w:rPr>
          <w:rFonts w:ascii="Times New Roman" w:hAnsi="Times New Roman" w:cs="Times New Roman"/>
          <w:spacing w:val="-3"/>
          <w:sz w:val="24"/>
          <w:szCs w:val="24"/>
        </w:rPr>
        <w:t>.  Diana</w:t>
      </w:r>
      <w:r w:rsidR="00CD22E6" w:rsidRPr="00E754AA">
        <w:rPr>
          <w:rFonts w:ascii="Times New Roman" w:hAnsi="Times New Roman" w:cs="Times New Roman"/>
          <w:spacing w:val="-3"/>
          <w:sz w:val="24"/>
          <w:szCs w:val="24"/>
        </w:rPr>
        <w:t xml:space="preserve"> responsible f</w:t>
      </w:r>
      <w:r w:rsidR="001F018C" w:rsidRPr="00E754AA">
        <w:rPr>
          <w:rFonts w:ascii="Times New Roman" w:hAnsi="Times New Roman" w:cs="Times New Roman"/>
          <w:spacing w:val="-3"/>
          <w:sz w:val="24"/>
          <w:szCs w:val="24"/>
        </w:rPr>
        <w:t xml:space="preserve">or scheduling routine maintenance of properties </w:t>
      </w:r>
      <w:r w:rsidR="00CD22E6" w:rsidRPr="00E754AA">
        <w:rPr>
          <w:rFonts w:ascii="Times New Roman" w:hAnsi="Times New Roman" w:cs="Times New Roman"/>
          <w:spacing w:val="-3"/>
          <w:sz w:val="24"/>
          <w:szCs w:val="24"/>
        </w:rPr>
        <w:t xml:space="preserve">and assisting the Executive Director with the preparation of monthly </w:t>
      </w:r>
      <w:r w:rsidR="00104E32" w:rsidRPr="00E754AA">
        <w:rPr>
          <w:rFonts w:ascii="Times New Roman" w:hAnsi="Times New Roman" w:cs="Times New Roman"/>
          <w:spacing w:val="-3"/>
          <w:sz w:val="24"/>
          <w:szCs w:val="24"/>
        </w:rPr>
        <w:t xml:space="preserve">maintenance </w:t>
      </w:r>
      <w:r w:rsidR="00CD22E6" w:rsidRPr="00E754AA">
        <w:rPr>
          <w:rFonts w:ascii="Times New Roman" w:hAnsi="Times New Roman" w:cs="Times New Roman"/>
          <w:spacing w:val="-3"/>
          <w:sz w:val="24"/>
          <w:szCs w:val="24"/>
        </w:rPr>
        <w:t xml:space="preserve">reports. </w:t>
      </w:r>
    </w:p>
    <w:p w:rsidR="00DC23D5" w:rsidRPr="00E754AA" w:rsidRDefault="00DC23D5" w:rsidP="00CD22E6">
      <w:pPr>
        <w:spacing w:before="120"/>
        <w:rPr>
          <w:rFonts w:ascii="Times New Roman" w:hAnsi="Times New Roman" w:cs="Times New Roman"/>
          <w:spacing w:val="-3"/>
          <w:sz w:val="24"/>
          <w:szCs w:val="24"/>
        </w:rPr>
      </w:pPr>
      <w:r>
        <w:rPr>
          <w:rFonts w:ascii="Times New Roman" w:hAnsi="Times New Roman" w:cs="Times New Roman"/>
          <w:spacing w:val="-3"/>
          <w:sz w:val="24"/>
          <w:szCs w:val="24"/>
        </w:rPr>
        <w:t>Carey Schatzer, Housing Counselor, is the first point of contact for everyone entering the CSF office. Her background in social work aligns naturally with assessing resident needs. Carey is responsible for producing monthly resident newsletters and other resident correspondence.</w:t>
      </w:r>
    </w:p>
    <w:p w:rsidR="00CD22E6" w:rsidRDefault="00643EA3" w:rsidP="00CD22E6">
      <w:pPr>
        <w:spacing w:before="120"/>
        <w:rPr>
          <w:rFonts w:ascii="Times New Roman" w:hAnsi="Times New Roman" w:cs="Times New Roman"/>
          <w:spacing w:val="-3"/>
          <w:sz w:val="24"/>
          <w:szCs w:val="24"/>
        </w:rPr>
      </w:pPr>
      <w:r w:rsidRPr="00E754AA">
        <w:rPr>
          <w:rFonts w:ascii="Times New Roman" w:hAnsi="Times New Roman" w:cs="Times New Roman"/>
          <w:spacing w:val="-3"/>
          <w:sz w:val="24"/>
          <w:szCs w:val="24"/>
        </w:rPr>
        <w:t>Marilyn Minor is the CSF executive assistant and financial specialist. Marilyn performs all in-house accounting duties to include supporting the financial reporting processes for CSF including accounts receivable, accounts payable, general ledger entries, bank deposits and report generation.</w:t>
      </w:r>
    </w:p>
    <w:p w:rsidR="00BA1213" w:rsidRDefault="00BA1213" w:rsidP="00CD22E6">
      <w:pPr>
        <w:spacing w:before="120"/>
        <w:rPr>
          <w:rFonts w:ascii="Times New Roman" w:hAnsi="Times New Roman" w:cs="Times New Roman"/>
          <w:spacing w:val="-3"/>
          <w:sz w:val="24"/>
          <w:szCs w:val="24"/>
        </w:rPr>
      </w:pPr>
    </w:p>
    <w:p w:rsidR="008C204A" w:rsidRDefault="009D3B1A" w:rsidP="00CD22E6">
      <w:pPr>
        <w:spacing w:before="120"/>
        <w:rPr>
          <w:rFonts w:ascii="Times New Roman" w:hAnsi="Times New Roman" w:cs="Times New Roman"/>
          <w:spacing w:val="-3"/>
          <w:sz w:val="24"/>
          <w:szCs w:val="24"/>
        </w:rPr>
      </w:pPr>
      <w:r w:rsidRPr="00732F14">
        <w:rPr>
          <w:rFonts w:ascii="Times New Roman" w:hAnsi="Times New Roman" w:cs="Times New Roman"/>
          <w:b/>
          <w:spacing w:val="-3"/>
          <w:sz w:val="24"/>
          <w:szCs w:val="24"/>
        </w:rPr>
        <w:t>Tampa Bay C</w:t>
      </w:r>
      <w:r w:rsidR="00BA1213" w:rsidRPr="00732F14">
        <w:rPr>
          <w:rFonts w:ascii="Times New Roman" w:hAnsi="Times New Roman" w:cs="Times New Roman"/>
          <w:b/>
          <w:spacing w:val="-3"/>
          <w:sz w:val="24"/>
          <w:szCs w:val="24"/>
        </w:rPr>
        <w:t>ommunity Development Corporation</w:t>
      </w:r>
      <w:r w:rsidRPr="00732F14">
        <w:rPr>
          <w:rFonts w:ascii="Times New Roman" w:hAnsi="Times New Roman" w:cs="Times New Roman"/>
          <w:spacing w:val="-3"/>
          <w:sz w:val="24"/>
          <w:szCs w:val="24"/>
        </w:rPr>
        <w:t xml:space="preserve"> </w:t>
      </w:r>
      <w:r w:rsidR="008C204A" w:rsidRPr="00732F14">
        <w:rPr>
          <w:rFonts w:ascii="Times New Roman" w:hAnsi="Times New Roman" w:cs="Times New Roman"/>
          <w:b/>
          <w:spacing w:val="-3"/>
          <w:sz w:val="24"/>
          <w:szCs w:val="24"/>
        </w:rPr>
        <w:t>(TBCDC)</w:t>
      </w:r>
      <w:r w:rsidR="00732F14">
        <w:rPr>
          <w:rFonts w:ascii="Times New Roman" w:hAnsi="Times New Roman" w:cs="Times New Roman"/>
          <w:spacing w:val="-3"/>
          <w:sz w:val="24"/>
          <w:szCs w:val="24"/>
        </w:rPr>
        <w:t xml:space="preserve"> -</w:t>
      </w:r>
      <w:r w:rsidR="00CF0CFC" w:rsidRPr="008C204A">
        <w:rPr>
          <w:rFonts w:ascii="Times New Roman" w:hAnsi="Times New Roman" w:cs="Times New Roman"/>
          <w:sz w:val="24"/>
          <w:szCs w:val="24"/>
        </w:rPr>
        <w:t>Tampa Bay CDC is a private, 501(c)</w:t>
      </w:r>
      <w:r w:rsidR="008C204A" w:rsidRPr="008C204A">
        <w:rPr>
          <w:rFonts w:ascii="Times New Roman" w:hAnsi="Times New Roman" w:cs="Times New Roman"/>
          <w:sz w:val="24"/>
          <w:szCs w:val="24"/>
        </w:rPr>
        <w:t xml:space="preserve"> </w:t>
      </w:r>
      <w:r w:rsidR="00CF0CFC" w:rsidRPr="008C204A">
        <w:rPr>
          <w:rFonts w:ascii="Times New Roman" w:hAnsi="Times New Roman" w:cs="Times New Roman"/>
          <w:sz w:val="24"/>
          <w:szCs w:val="24"/>
        </w:rPr>
        <w:t xml:space="preserve">(3) non-profit corporation established in 1982.  </w:t>
      </w:r>
      <w:r w:rsidR="00CF0CFC" w:rsidRPr="008C204A">
        <w:rPr>
          <w:rFonts w:ascii="Times New Roman" w:hAnsi="Times New Roman" w:cs="Times New Roman"/>
          <w:spacing w:val="-3"/>
          <w:sz w:val="24"/>
          <w:szCs w:val="24"/>
        </w:rPr>
        <w:t xml:space="preserve">Our mission </w:t>
      </w:r>
      <w:r w:rsidR="00EC0657">
        <w:rPr>
          <w:rFonts w:ascii="Times New Roman" w:hAnsi="Times New Roman" w:cs="Times New Roman"/>
          <w:spacing w:val="-3"/>
          <w:sz w:val="24"/>
          <w:szCs w:val="24"/>
        </w:rPr>
        <w:t>is to provide education, counse</w:t>
      </w:r>
      <w:r w:rsidR="00CF0CFC" w:rsidRPr="008C204A">
        <w:rPr>
          <w:rFonts w:ascii="Times New Roman" w:hAnsi="Times New Roman" w:cs="Times New Roman"/>
          <w:spacing w:val="-3"/>
          <w:sz w:val="24"/>
          <w:szCs w:val="24"/>
        </w:rPr>
        <w:t>ling and housing opportunities</w:t>
      </w:r>
      <w:r w:rsidR="00EC0657">
        <w:rPr>
          <w:rFonts w:ascii="Times New Roman" w:hAnsi="Times New Roman" w:cs="Times New Roman"/>
          <w:spacing w:val="-3"/>
          <w:sz w:val="24"/>
          <w:szCs w:val="24"/>
        </w:rPr>
        <w:t>,</w:t>
      </w:r>
      <w:r w:rsidR="00CF0CFC" w:rsidRPr="008C204A">
        <w:rPr>
          <w:rFonts w:ascii="Times New Roman" w:hAnsi="Times New Roman" w:cs="Times New Roman"/>
          <w:spacing w:val="-3"/>
          <w:sz w:val="24"/>
          <w:szCs w:val="24"/>
        </w:rPr>
        <w:t xml:space="preserve"> and to revitalize neighborhoods for low-to moderate income households. </w:t>
      </w:r>
      <w:r w:rsidR="00CF0CFC" w:rsidRPr="008C204A">
        <w:rPr>
          <w:rFonts w:ascii="Times New Roman" w:hAnsi="Times New Roman" w:cs="Times New Roman"/>
          <w:sz w:val="24"/>
          <w:szCs w:val="24"/>
        </w:rPr>
        <w:t xml:space="preserve"> In 2010, Tampa Bay CDC became a chartered </w:t>
      </w:r>
      <w:proofErr w:type="spellStart"/>
      <w:r w:rsidR="00CF0CFC" w:rsidRPr="008C204A">
        <w:rPr>
          <w:rFonts w:ascii="Times New Roman" w:hAnsi="Times New Roman" w:cs="Times New Roman"/>
          <w:sz w:val="24"/>
          <w:szCs w:val="24"/>
        </w:rPr>
        <w:t>NeighborWorks</w:t>
      </w:r>
      <w:proofErr w:type="spellEnd"/>
      <w:r w:rsidR="00CF0CFC" w:rsidRPr="008C204A">
        <w:rPr>
          <w:rFonts w:ascii="Times New Roman" w:hAnsi="Times New Roman" w:cs="Times New Roman"/>
          <w:sz w:val="24"/>
          <w:szCs w:val="24"/>
        </w:rPr>
        <w:t xml:space="preserve"> organization and Home</w:t>
      </w:r>
      <w:r w:rsidR="00C53888">
        <w:rPr>
          <w:rFonts w:ascii="Times New Roman" w:hAnsi="Times New Roman" w:cs="Times New Roman"/>
          <w:sz w:val="24"/>
          <w:szCs w:val="24"/>
        </w:rPr>
        <w:t xml:space="preserve"> </w:t>
      </w:r>
      <w:r w:rsidR="00CF0CFC" w:rsidRPr="008C204A">
        <w:rPr>
          <w:rFonts w:ascii="Times New Roman" w:hAnsi="Times New Roman" w:cs="Times New Roman"/>
          <w:sz w:val="24"/>
          <w:szCs w:val="24"/>
        </w:rPr>
        <w:t xml:space="preserve">Ownership Center.  The CDC is also a HUD-approved Counseling Agency (approval in effect until 2018).  </w:t>
      </w:r>
    </w:p>
    <w:p w:rsidR="008C204A" w:rsidRPr="008C204A" w:rsidRDefault="000505B4" w:rsidP="00CD22E6">
      <w:pPr>
        <w:spacing w:before="120"/>
        <w:rPr>
          <w:rFonts w:ascii="Times New Roman" w:hAnsi="Times New Roman" w:cs="Times New Roman"/>
          <w:spacing w:val="-3"/>
          <w:sz w:val="24"/>
          <w:szCs w:val="24"/>
        </w:rPr>
      </w:pPr>
      <w:r w:rsidRPr="008C204A">
        <w:rPr>
          <w:rFonts w:ascii="Times New Roman" w:hAnsi="Times New Roman" w:cs="Times New Roman"/>
          <w:color w:val="333333"/>
          <w:sz w:val="24"/>
          <w:szCs w:val="24"/>
        </w:rPr>
        <w:t xml:space="preserve">Since </w:t>
      </w:r>
      <w:r w:rsidR="008C204A" w:rsidRPr="008C204A">
        <w:rPr>
          <w:rFonts w:ascii="Times New Roman" w:hAnsi="Times New Roman" w:cs="Times New Roman"/>
          <w:color w:val="333333"/>
          <w:sz w:val="24"/>
          <w:szCs w:val="24"/>
        </w:rPr>
        <w:t>founding T</w:t>
      </w:r>
      <w:r w:rsidR="00EC0657">
        <w:rPr>
          <w:rFonts w:ascii="Times New Roman" w:hAnsi="Times New Roman" w:cs="Times New Roman"/>
          <w:color w:val="333333"/>
          <w:sz w:val="24"/>
          <w:szCs w:val="24"/>
        </w:rPr>
        <w:t xml:space="preserve">ampa Bay </w:t>
      </w:r>
      <w:r w:rsidR="008C204A" w:rsidRPr="008C204A">
        <w:rPr>
          <w:rFonts w:ascii="Times New Roman" w:hAnsi="Times New Roman" w:cs="Times New Roman"/>
          <w:color w:val="333333"/>
          <w:sz w:val="24"/>
          <w:szCs w:val="24"/>
        </w:rPr>
        <w:t xml:space="preserve">CDC, </w:t>
      </w:r>
      <w:r w:rsidR="008C204A">
        <w:rPr>
          <w:rFonts w:ascii="Times New Roman" w:hAnsi="Times New Roman" w:cs="Times New Roman"/>
          <w:color w:val="333333"/>
          <w:sz w:val="24"/>
          <w:szCs w:val="24"/>
        </w:rPr>
        <w:t>we</w:t>
      </w:r>
      <w:r w:rsidR="00332FA7" w:rsidRPr="008C204A">
        <w:rPr>
          <w:rFonts w:ascii="Times New Roman" w:hAnsi="Times New Roman" w:cs="Times New Roman"/>
          <w:color w:val="333333"/>
          <w:sz w:val="24"/>
          <w:szCs w:val="24"/>
        </w:rPr>
        <w:t xml:space="preserve"> served over 50,000 </w:t>
      </w:r>
      <w:r w:rsidRPr="008C204A">
        <w:rPr>
          <w:rFonts w:ascii="Times New Roman" w:hAnsi="Times New Roman" w:cs="Times New Roman"/>
          <w:color w:val="333333"/>
          <w:sz w:val="24"/>
          <w:szCs w:val="24"/>
        </w:rPr>
        <w:t>clients</w:t>
      </w:r>
      <w:r w:rsidR="008C204A">
        <w:rPr>
          <w:rFonts w:ascii="Times New Roman" w:hAnsi="Times New Roman" w:cs="Times New Roman"/>
          <w:color w:val="333333"/>
          <w:sz w:val="24"/>
          <w:szCs w:val="24"/>
        </w:rPr>
        <w:t>.</w:t>
      </w:r>
      <w:r w:rsidR="00332FA7" w:rsidRPr="008C204A">
        <w:rPr>
          <w:rFonts w:ascii="Times New Roman" w:hAnsi="Times New Roman" w:cs="Times New Roman"/>
          <w:color w:val="333333"/>
          <w:sz w:val="24"/>
          <w:szCs w:val="24"/>
        </w:rPr>
        <w:t xml:space="preserve"> Through core programs</w:t>
      </w:r>
      <w:r w:rsidR="008C204A">
        <w:rPr>
          <w:rFonts w:ascii="Times New Roman" w:hAnsi="Times New Roman" w:cs="Times New Roman"/>
          <w:color w:val="333333"/>
          <w:sz w:val="24"/>
          <w:szCs w:val="24"/>
        </w:rPr>
        <w:t>,</w:t>
      </w:r>
      <w:r w:rsidR="00332FA7" w:rsidRPr="008C204A">
        <w:rPr>
          <w:rFonts w:ascii="Times New Roman" w:hAnsi="Times New Roman" w:cs="Times New Roman"/>
          <w:color w:val="333333"/>
          <w:sz w:val="24"/>
          <w:szCs w:val="24"/>
        </w:rPr>
        <w:t xml:space="preserve"> 31,000 clients attended HUD homebuyer workshops; 7,800 at</w:t>
      </w:r>
      <w:r w:rsidR="008C204A">
        <w:rPr>
          <w:rFonts w:ascii="Times New Roman" w:hAnsi="Times New Roman" w:cs="Times New Roman"/>
          <w:color w:val="333333"/>
          <w:sz w:val="24"/>
          <w:szCs w:val="24"/>
        </w:rPr>
        <w:t xml:space="preserve">tended pre-purchase counseling, </w:t>
      </w:r>
      <w:r w:rsidR="00332FA7" w:rsidRPr="008C204A">
        <w:rPr>
          <w:rFonts w:ascii="Times New Roman" w:hAnsi="Times New Roman" w:cs="Times New Roman"/>
          <w:color w:val="333333"/>
          <w:sz w:val="24"/>
          <w:szCs w:val="24"/>
        </w:rPr>
        <w:t>7,500 attended f</w:t>
      </w:r>
      <w:r w:rsidR="008C204A">
        <w:rPr>
          <w:rFonts w:ascii="Times New Roman" w:hAnsi="Times New Roman" w:cs="Times New Roman"/>
          <w:color w:val="333333"/>
          <w:sz w:val="24"/>
          <w:szCs w:val="24"/>
        </w:rPr>
        <w:t>oreclosure prevention workshops</w:t>
      </w:r>
      <w:r w:rsidR="00332FA7" w:rsidRPr="008C204A">
        <w:rPr>
          <w:rFonts w:ascii="Times New Roman" w:hAnsi="Times New Roman" w:cs="Times New Roman"/>
          <w:color w:val="333333"/>
          <w:sz w:val="24"/>
          <w:szCs w:val="24"/>
        </w:rPr>
        <w:t xml:space="preserve"> and 4,000 received down payment assistan</w:t>
      </w:r>
      <w:r w:rsidR="00E721E2" w:rsidRPr="008C204A">
        <w:rPr>
          <w:rFonts w:ascii="Times New Roman" w:hAnsi="Times New Roman" w:cs="Times New Roman"/>
          <w:color w:val="333333"/>
          <w:sz w:val="24"/>
          <w:szCs w:val="24"/>
        </w:rPr>
        <w:t xml:space="preserve">ce. </w:t>
      </w:r>
      <w:r w:rsidR="00332FA7" w:rsidRPr="008C204A">
        <w:rPr>
          <w:rFonts w:ascii="Times New Roman" w:hAnsi="Times New Roman" w:cs="Times New Roman"/>
          <w:color w:val="333333"/>
          <w:sz w:val="24"/>
          <w:szCs w:val="24"/>
        </w:rPr>
        <w:t>T</w:t>
      </w:r>
      <w:r w:rsidR="00EC0657">
        <w:rPr>
          <w:rFonts w:ascii="Times New Roman" w:hAnsi="Times New Roman" w:cs="Times New Roman"/>
          <w:color w:val="333333"/>
          <w:sz w:val="24"/>
          <w:szCs w:val="24"/>
        </w:rPr>
        <w:t xml:space="preserve">ampa Bay </w:t>
      </w:r>
      <w:r w:rsidR="00332FA7" w:rsidRPr="008C204A">
        <w:rPr>
          <w:rFonts w:ascii="Times New Roman" w:hAnsi="Times New Roman" w:cs="Times New Roman"/>
          <w:color w:val="333333"/>
          <w:sz w:val="24"/>
          <w:szCs w:val="24"/>
        </w:rPr>
        <w:t>CDC services are needed even more than before. As our area reco</w:t>
      </w:r>
      <w:r w:rsidR="00EC0657">
        <w:rPr>
          <w:rFonts w:ascii="Times New Roman" w:hAnsi="Times New Roman" w:cs="Times New Roman"/>
          <w:color w:val="333333"/>
          <w:sz w:val="24"/>
          <w:szCs w:val="24"/>
        </w:rPr>
        <w:t>vers from the economic downturn,</w:t>
      </w:r>
      <w:r w:rsidR="00332FA7" w:rsidRPr="008C204A">
        <w:rPr>
          <w:rFonts w:ascii="Times New Roman" w:hAnsi="Times New Roman" w:cs="Times New Roman"/>
          <w:color w:val="333333"/>
          <w:sz w:val="24"/>
          <w:szCs w:val="24"/>
        </w:rPr>
        <w:t xml:space="preserve"> </w:t>
      </w:r>
      <w:r w:rsidR="00EC0657">
        <w:rPr>
          <w:rFonts w:ascii="Times New Roman" w:hAnsi="Times New Roman" w:cs="Times New Roman"/>
          <w:color w:val="333333"/>
          <w:sz w:val="24"/>
          <w:szCs w:val="24"/>
        </w:rPr>
        <w:t>we have a robust housing market:</w:t>
      </w:r>
      <w:r w:rsidR="00332FA7" w:rsidRPr="008C204A">
        <w:rPr>
          <w:rFonts w:ascii="Times New Roman" w:hAnsi="Times New Roman" w:cs="Times New Roman"/>
          <w:color w:val="333333"/>
          <w:sz w:val="24"/>
          <w:szCs w:val="24"/>
        </w:rPr>
        <w:t xml:space="preserve"> home prices are rising; foreclosures and unemployment is down; lenders and de</w:t>
      </w:r>
      <w:r w:rsidR="00EC0657">
        <w:rPr>
          <w:rFonts w:ascii="Times New Roman" w:hAnsi="Times New Roman" w:cs="Times New Roman"/>
          <w:color w:val="333333"/>
          <w:sz w:val="24"/>
          <w:szCs w:val="24"/>
        </w:rPr>
        <w:t>velopers are back in the market,</w:t>
      </w:r>
      <w:r w:rsidR="00332FA7" w:rsidRPr="008C204A">
        <w:rPr>
          <w:rFonts w:ascii="Times New Roman" w:hAnsi="Times New Roman" w:cs="Times New Roman"/>
          <w:color w:val="333333"/>
          <w:sz w:val="24"/>
          <w:szCs w:val="24"/>
        </w:rPr>
        <w:t xml:space="preserve"> apar</w:t>
      </w:r>
      <w:r w:rsidR="00EC0657">
        <w:rPr>
          <w:rFonts w:ascii="Times New Roman" w:hAnsi="Times New Roman" w:cs="Times New Roman"/>
          <w:color w:val="333333"/>
          <w:sz w:val="24"/>
          <w:szCs w:val="24"/>
        </w:rPr>
        <w:t>tment construction is exploding</w:t>
      </w:r>
      <w:r w:rsidR="00332FA7" w:rsidRPr="008C204A">
        <w:rPr>
          <w:rFonts w:ascii="Times New Roman" w:hAnsi="Times New Roman" w:cs="Times New Roman"/>
          <w:color w:val="333333"/>
          <w:sz w:val="24"/>
          <w:szCs w:val="24"/>
        </w:rPr>
        <w:t xml:space="preserve"> and homelessness is declining. But, data indicates these realities: decreasing vacant land supply equates to higher land costs; rising construction costs; loss of hidden lower-end rental market to redevelopment; high number of cost-burdened house</w:t>
      </w:r>
      <w:r w:rsidR="00EC0657">
        <w:rPr>
          <w:rFonts w:ascii="Times New Roman" w:hAnsi="Times New Roman" w:cs="Times New Roman"/>
          <w:color w:val="333333"/>
          <w:sz w:val="24"/>
          <w:szCs w:val="24"/>
        </w:rPr>
        <w:t xml:space="preserve">holds; continued low wage jobs, </w:t>
      </w:r>
      <w:r w:rsidR="00332FA7" w:rsidRPr="008C204A">
        <w:rPr>
          <w:rFonts w:ascii="Times New Roman" w:hAnsi="Times New Roman" w:cs="Times New Roman"/>
          <w:color w:val="333333"/>
          <w:sz w:val="24"/>
          <w:szCs w:val="24"/>
        </w:rPr>
        <w:t xml:space="preserve">and disparity between costs of living and income growth. </w:t>
      </w:r>
    </w:p>
    <w:p w:rsidR="00E721E2" w:rsidRPr="008C204A" w:rsidRDefault="008C204A" w:rsidP="00CD22E6">
      <w:pPr>
        <w:spacing w:before="120"/>
        <w:rPr>
          <w:rFonts w:ascii="Times New Roman" w:hAnsi="Times New Roman" w:cs="Times New Roman"/>
          <w:color w:val="333333"/>
          <w:sz w:val="24"/>
          <w:szCs w:val="24"/>
        </w:rPr>
      </w:pPr>
      <w:r w:rsidRPr="008C204A">
        <w:rPr>
          <w:rFonts w:ascii="Times New Roman" w:hAnsi="Times New Roman" w:cs="Times New Roman"/>
          <w:color w:val="333333"/>
          <w:sz w:val="24"/>
          <w:szCs w:val="24"/>
        </w:rPr>
        <w:lastRenderedPageBreak/>
        <w:t>Two</w:t>
      </w:r>
      <w:r w:rsidR="00E721E2" w:rsidRPr="008C204A">
        <w:rPr>
          <w:rFonts w:ascii="Times New Roman" w:hAnsi="Times New Roman" w:cs="Times New Roman"/>
          <w:color w:val="333333"/>
          <w:sz w:val="24"/>
          <w:szCs w:val="24"/>
        </w:rPr>
        <w:t xml:space="preserve"> years ago Michael Bauer, the new</w:t>
      </w:r>
      <w:r w:rsidR="00332FA7" w:rsidRPr="008C204A">
        <w:rPr>
          <w:rFonts w:ascii="Times New Roman" w:hAnsi="Times New Roman" w:cs="Times New Roman"/>
          <w:color w:val="333333"/>
          <w:sz w:val="24"/>
          <w:szCs w:val="24"/>
        </w:rPr>
        <w:t xml:space="preserve"> CEO</w:t>
      </w:r>
      <w:r w:rsidR="00E721E2" w:rsidRPr="008C204A">
        <w:rPr>
          <w:rFonts w:ascii="Times New Roman" w:hAnsi="Times New Roman" w:cs="Times New Roman"/>
          <w:color w:val="333333"/>
          <w:sz w:val="24"/>
          <w:szCs w:val="24"/>
        </w:rPr>
        <w:t xml:space="preserve"> was hired</w:t>
      </w:r>
      <w:r w:rsidR="00332FA7" w:rsidRPr="008C204A">
        <w:rPr>
          <w:rFonts w:ascii="Times New Roman" w:hAnsi="Times New Roman" w:cs="Times New Roman"/>
          <w:color w:val="333333"/>
          <w:sz w:val="24"/>
          <w:szCs w:val="24"/>
        </w:rPr>
        <w:t>. Mr. Bauer has worked with staff and Board members to stabilize the organ</w:t>
      </w:r>
      <w:r w:rsidR="00E721E2" w:rsidRPr="008C204A">
        <w:rPr>
          <w:rFonts w:ascii="Times New Roman" w:hAnsi="Times New Roman" w:cs="Times New Roman"/>
          <w:color w:val="333333"/>
          <w:sz w:val="24"/>
          <w:szCs w:val="24"/>
        </w:rPr>
        <w:t>ization focusing efforts to</w:t>
      </w:r>
      <w:r w:rsidR="00332FA7" w:rsidRPr="008C204A">
        <w:rPr>
          <w:rFonts w:ascii="Times New Roman" w:hAnsi="Times New Roman" w:cs="Times New Roman"/>
          <w:color w:val="333333"/>
          <w:sz w:val="24"/>
          <w:szCs w:val="24"/>
        </w:rPr>
        <w:t xml:space="preserve"> mission-driven programs. T</w:t>
      </w:r>
      <w:r w:rsidR="00EC0657">
        <w:rPr>
          <w:rFonts w:ascii="Times New Roman" w:hAnsi="Times New Roman" w:cs="Times New Roman"/>
          <w:color w:val="333333"/>
          <w:sz w:val="24"/>
          <w:szCs w:val="24"/>
        </w:rPr>
        <w:t>ampa Bay C</w:t>
      </w:r>
      <w:r w:rsidR="00332FA7" w:rsidRPr="008C204A">
        <w:rPr>
          <w:rFonts w:ascii="Times New Roman" w:hAnsi="Times New Roman" w:cs="Times New Roman"/>
          <w:color w:val="333333"/>
          <w:sz w:val="24"/>
          <w:szCs w:val="24"/>
        </w:rPr>
        <w:t>DC is at an ideal time to embrace this opportunity to provide substantial mission impact</w:t>
      </w:r>
      <w:r w:rsidR="00E721E2" w:rsidRPr="008C204A">
        <w:rPr>
          <w:rFonts w:ascii="Times New Roman" w:hAnsi="Times New Roman" w:cs="Times New Roman"/>
          <w:color w:val="333333"/>
          <w:sz w:val="24"/>
          <w:szCs w:val="24"/>
        </w:rPr>
        <w:t>.</w:t>
      </w:r>
    </w:p>
    <w:p w:rsidR="008C204A" w:rsidRDefault="008C204A" w:rsidP="008C204A">
      <w:pPr>
        <w:spacing w:before="120"/>
        <w:rPr>
          <w:rFonts w:ascii="Times New Roman" w:hAnsi="Times New Roman" w:cs="Times New Roman"/>
          <w:b/>
          <w:spacing w:val="-3"/>
          <w:sz w:val="28"/>
          <w:szCs w:val="28"/>
        </w:rPr>
      </w:pPr>
    </w:p>
    <w:p w:rsidR="008C204A" w:rsidRPr="00732F14" w:rsidRDefault="008C204A" w:rsidP="008C204A">
      <w:pPr>
        <w:spacing w:before="120"/>
        <w:rPr>
          <w:rFonts w:ascii="Times New Roman" w:hAnsi="Times New Roman" w:cs="Times New Roman"/>
          <w:b/>
          <w:spacing w:val="-3"/>
          <w:sz w:val="24"/>
          <w:szCs w:val="24"/>
        </w:rPr>
      </w:pPr>
      <w:r w:rsidRPr="00732F14">
        <w:rPr>
          <w:rFonts w:ascii="Times New Roman" w:hAnsi="Times New Roman" w:cs="Times New Roman"/>
          <w:b/>
          <w:spacing w:val="-3"/>
          <w:sz w:val="24"/>
          <w:szCs w:val="24"/>
        </w:rPr>
        <w:t>Tampa Bay CDC Education Department and LOB</w:t>
      </w:r>
    </w:p>
    <w:p w:rsidR="00BA1213" w:rsidRPr="006E3251" w:rsidRDefault="008C204A" w:rsidP="00CD22E6">
      <w:pPr>
        <w:spacing w:before="120"/>
        <w:rPr>
          <w:rFonts w:ascii="Times New Roman" w:hAnsi="Times New Roman" w:cs="Times New Roman"/>
          <w:sz w:val="24"/>
          <w:szCs w:val="24"/>
        </w:rPr>
      </w:pPr>
      <w:r w:rsidRPr="006E3251">
        <w:rPr>
          <w:rFonts w:ascii="Times New Roman" w:hAnsi="Times New Roman" w:cs="Times New Roman"/>
          <w:sz w:val="24"/>
          <w:szCs w:val="24"/>
        </w:rPr>
        <w:t>I</w:t>
      </w:r>
      <w:r w:rsidR="00E721E2" w:rsidRPr="006E3251">
        <w:rPr>
          <w:rFonts w:ascii="Times New Roman" w:hAnsi="Times New Roman" w:cs="Times New Roman"/>
          <w:sz w:val="24"/>
          <w:szCs w:val="24"/>
        </w:rPr>
        <w:t xml:space="preserve">n </w:t>
      </w:r>
      <w:r w:rsidRPr="006E3251">
        <w:rPr>
          <w:rFonts w:ascii="Times New Roman" w:hAnsi="Times New Roman" w:cs="Times New Roman"/>
          <w:sz w:val="24"/>
          <w:szCs w:val="24"/>
        </w:rPr>
        <w:t>an effort to assist low-income c</w:t>
      </w:r>
      <w:r w:rsidR="00E721E2" w:rsidRPr="006E3251">
        <w:rPr>
          <w:rFonts w:ascii="Times New Roman" w:hAnsi="Times New Roman" w:cs="Times New Roman"/>
          <w:sz w:val="24"/>
          <w:szCs w:val="24"/>
        </w:rPr>
        <w:t>lients obtain affordable housing</w:t>
      </w:r>
      <w:r w:rsidRPr="006E3251">
        <w:rPr>
          <w:rFonts w:ascii="Times New Roman" w:hAnsi="Times New Roman" w:cs="Times New Roman"/>
          <w:sz w:val="24"/>
          <w:szCs w:val="24"/>
        </w:rPr>
        <w:t>,</w:t>
      </w:r>
      <w:r w:rsidR="00E721E2" w:rsidRPr="006E3251">
        <w:rPr>
          <w:rFonts w:ascii="Times New Roman" w:hAnsi="Times New Roman" w:cs="Times New Roman"/>
          <w:sz w:val="24"/>
          <w:szCs w:val="24"/>
        </w:rPr>
        <w:t xml:space="preserve"> and preserve/retain this housing and avoid foreclosure, Tampa Bay CDC conduct</w:t>
      </w:r>
      <w:r w:rsidR="00EC0657">
        <w:rPr>
          <w:rFonts w:ascii="Times New Roman" w:hAnsi="Times New Roman" w:cs="Times New Roman"/>
          <w:sz w:val="24"/>
          <w:szCs w:val="24"/>
        </w:rPr>
        <w:t>s “Dream of Homeownership” w</w:t>
      </w:r>
      <w:r w:rsidR="00E721E2" w:rsidRPr="006E3251">
        <w:rPr>
          <w:rFonts w:ascii="Times New Roman" w:hAnsi="Times New Roman" w:cs="Times New Roman"/>
          <w:sz w:val="24"/>
          <w:szCs w:val="24"/>
        </w:rPr>
        <w:t>orkshops</w:t>
      </w:r>
      <w:r w:rsidRPr="006E3251">
        <w:rPr>
          <w:rFonts w:ascii="Times New Roman" w:hAnsi="Times New Roman" w:cs="Times New Roman"/>
          <w:sz w:val="24"/>
          <w:szCs w:val="24"/>
        </w:rPr>
        <w:t>;</w:t>
      </w:r>
      <w:r w:rsidR="00E721E2" w:rsidRPr="006E3251">
        <w:rPr>
          <w:rFonts w:ascii="Times New Roman" w:hAnsi="Times New Roman" w:cs="Times New Roman"/>
          <w:sz w:val="24"/>
          <w:szCs w:val="24"/>
        </w:rPr>
        <w:t xml:space="preserve"> expand</w:t>
      </w:r>
      <w:r w:rsidR="00EC0657">
        <w:rPr>
          <w:rFonts w:ascii="Times New Roman" w:hAnsi="Times New Roman" w:cs="Times New Roman"/>
          <w:sz w:val="24"/>
          <w:szCs w:val="24"/>
        </w:rPr>
        <w:t>s</w:t>
      </w:r>
      <w:r w:rsidR="00E721E2" w:rsidRPr="006E3251">
        <w:rPr>
          <w:rFonts w:ascii="Times New Roman" w:hAnsi="Times New Roman" w:cs="Times New Roman"/>
          <w:sz w:val="24"/>
          <w:szCs w:val="24"/>
        </w:rPr>
        <w:t xml:space="preserve"> the frequency and locations </w:t>
      </w:r>
      <w:r w:rsidR="00EC0657" w:rsidRPr="006E3251">
        <w:rPr>
          <w:rFonts w:ascii="Times New Roman" w:hAnsi="Times New Roman" w:cs="Times New Roman"/>
          <w:sz w:val="24"/>
          <w:szCs w:val="24"/>
        </w:rPr>
        <w:t>of Financial</w:t>
      </w:r>
      <w:r w:rsidR="00E721E2" w:rsidRPr="006E3251">
        <w:rPr>
          <w:rFonts w:ascii="Times New Roman" w:hAnsi="Times New Roman" w:cs="Times New Roman"/>
          <w:sz w:val="24"/>
          <w:szCs w:val="24"/>
        </w:rPr>
        <w:t xml:space="preserve"> Literacy Workshops, and offer</w:t>
      </w:r>
      <w:r w:rsidR="00EC0657">
        <w:rPr>
          <w:rFonts w:ascii="Times New Roman" w:hAnsi="Times New Roman" w:cs="Times New Roman"/>
          <w:sz w:val="24"/>
          <w:szCs w:val="24"/>
        </w:rPr>
        <w:t>s</w:t>
      </w:r>
      <w:r w:rsidR="00E721E2" w:rsidRPr="006E3251">
        <w:rPr>
          <w:rFonts w:ascii="Times New Roman" w:hAnsi="Times New Roman" w:cs="Times New Roman"/>
          <w:sz w:val="24"/>
          <w:szCs w:val="24"/>
        </w:rPr>
        <w:t xml:space="preserve"> pre and post-purchase Counseling Programs.  </w:t>
      </w:r>
    </w:p>
    <w:p w:rsidR="002B2DCB" w:rsidRPr="006E3251" w:rsidRDefault="00EC0657" w:rsidP="002B2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The “Dream of Homeownership” w</w:t>
      </w:r>
      <w:r w:rsidR="002B2DCB" w:rsidRPr="006E3251">
        <w:rPr>
          <w:rFonts w:ascii="Times New Roman" w:hAnsi="Times New Roman" w:cs="Times New Roman"/>
          <w:sz w:val="24"/>
          <w:szCs w:val="24"/>
        </w:rPr>
        <w:t>orkshop is a comprehensive Homebuyer Education Program designed to educate future homeowners on every aspect of the home buying process.  The goals of this Education Program are to</w:t>
      </w:r>
      <w:r>
        <w:rPr>
          <w:rFonts w:ascii="Times New Roman" w:hAnsi="Times New Roman" w:cs="Times New Roman"/>
          <w:sz w:val="24"/>
          <w:szCs w:val="24"/>
        </w:rPr>
        <w:t>:</w:t>
      </w:r>
      <w:r w:rsidR="002B2DCB" w:rsidRPr="006E3251">
        <w:rPr>
          <w:rFonts w:ascii="Times New Roman" w:hAnsi="Times New Roman" w:cs="Times New Roman"/>
          <w:sz w:val="24"/>
          <w:szCs w:val="24"/>
        </w:rPr>
        <w:t xml:space="preserve"> provide </w:t>
      </w:r>
      <w:r w:rsidR="008C204A" w:rsidRPr="006E3251">
        <w:rPr>
          <w:rFonts w:ascii="Times New Roman" w:hAnsi="Times New Roman" w:cs="Times New Roman"/>
          <w:sz w:val="24"/>
          <w:szCs w:val="24"/>
        </w:rPr>
        <w:t>p</w:t>
      </w:r>
      <w:r w:rsidR="002B2DCB" w:rsidRPr="006E3251">
        <w:rPr>
          <w:rFonts w:ascii="Times New Roman" w:hAnsi="Times New Roman" w:cs="Times New Roman"/>
          <w:sz w:val="24"/>
          <w:szCs w:val="24"/>
        </w:rPr>
        <w:t>articipants with the tools necessary for making educated, wise decisions as they pursue homeownership and once they become a homeowner (thereby giving them the capacity to sustain homeownership)</w:t>
      </w:r>
      <w:r>
        <w:rPr>
          <w:rFonts w:ascii="Times New Roman" w:hAnsi="Times New Roman" w:cs="Times New Roman"/>
          <w:sz w:val="24"/>
          <w:szCs w:val="24"/>
        </w:rPr>
        <w:t>; help</w:t>
      </w:r>
      <w:r w:rsidR="002B2DCB" w:rsidRPr="006E3251">
        <w:rPr>
          <w:rFonts w:ascii="Times New Roman" w:hAnsi="Times New Roman" w:cs="Times New Roman"/>
          <w:sz w:val="24"/>
          <w:szCs w:val="24"/>
        </w:rPr>
        <w:t xml:space="preserve"> them understand the benefits and responsibilitie</w:t>
      </w:r>
      <w:r w:rsidR="001A49EC">
        <w:rPr>
          <w:rFonts w:ascii="Times New Roman" w:hAnsi="Times New Roman" w:cs="Times New Roman"/>
          <w:sz w:val="24"/>
          <w:szCs w:val="24"/>
        </w:rPr>
        <w:t>s of homeownership, and reduce</w:t>
      </w:r>
      <w:r w:rsidR="002B2DCB" w:rsidRPr="006E3251">
        <w:rPr>
          <w:rFonts w:ascii="Times New Roman" w:hAnsi="Times New Roman" w:cs="Times New Roman"/>
          <w:sz w:val="24"/>
          <w:szCs w:val="24"/>
        </w:rPr>
        <w:t xml:space="preserve"> the rate of delinquencies and foreclosures.</w:t>
      </w:r>
    </w:p>
    <w:p w:rsidR="002B2DCB" w:rsidRPr="006E3251" w:rsidRDefault="008C204A" w:rsidP="002B2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Tampa Bay CDC’s w</w:t>
      </w:r>
      <w:r w:rsidR="002B2DCB" w:rsidRPr="006E3251">
        <w:rPr>
          <w:rFonts w:ascii="Times New Roman" w:hAnsi="Times New Roman" w:cs="Times New Roman"/>
          <w:sz w:val="24"/>
          <w:szCs w:val="24"/>
        </w:rPr>
        <w:t>orkshops are 8 hours in duration and</w:t>
      </w:r>
      <w:r w:rsidRPr="006E3251">
        <w:rPr>
          <w:rFonts w:ascii="Times New Roman" w:hAnsi="Times New Roman" w:cs="Times New Roman"/>
          <w:sz w:val="24"/>
          <w:szCs w:val="24"/>
        </w:rPr>
        <w:t xml:space="preserve"> they are free of charge to participants. The w</w:t>
      </w:r>
      <w:r w:rsidR="002B2DCB" w:rsidRPr="006E3251">
        <w:rPr>
          <w:rFonts w:ascii="Times New Roman" w:hAnsi="Times New Roman" w:cs="Times New Roman"/>
          <w:sz w:val="24"/>
          <w:szCs w:val="24"/>
        </w:rPr>
        <w:t xml:space="preserve">orkshops are conducted in both English and Spanish, and they are offered twice a month in Pinellas County (one English Workshop and one Spanish Workshop) and twice monthly in Pasco County.  For the calendar year 2017, Tampa Bay CDC will conduct over 35 </w:t>
      </w:r>
      <w:proofErr w:type="spellStart"/>
      <w:r w:rsidR="002B2DCB" w:rsidRPr="006E3251">
        <w:rPr>
          <w:rFonts w:ascii="Times New Roman" w:hAnsi="Times New Roman" w:cs="Times New Roman"/>
          <w:sz w:val="24"/>
          <w:szCs w:val="24"/>
        </w:rPr>
        <w:t>Homebuying</w:t>
      </w:r>
      <w:proofErr w:type="spellEnd"/>
      <w:r w:rsidR="002B2DCB" w:rsidRPr="006E3251">
        <w:rPr>
          <w:rFonts w:ascii="Times New Roman" w:hAnsi="Times New Roman" w:cs="Times New Roman"/>
          <w:sz w:val="24"/>
          <w:szCs w:val="24"/>
        </w:rPr>
        <w:t xml:space="preserve"> Workshops. Tampa Bay CDC believes </w:t>
      </w:r>
      <w:r w:rsidR="006E3251" w:rsidRPr="006E3251">
        <w:rPr>
          <w:rFonts w:ascii="Times New Roman" w:hAnsi="Times New Roman" w:cs="Times New Roman"/>
          <w:sz w:val="24"/>
          <w:szCs w:val="24"/>
        </w:rPr>
        <w:t>maximum benefit is achieved by p</w:t>
      </w:r>
      <w:r w:rsidR="001A49EC">
        <w:rPr>
          <w:rFonts w:ascii="Times New Roman" w:hAnsi="Times New Roman" w:cs="Times New Roman"/>
          <w:sz w:val="24"/>
          <w:szCs w:val="24"/>
        </w:rPr>
        <w:t>articipants when they attend a w</w:t>
      </w:r>
      <w:r w:rsidR="002B2DCB" w:rsidRPr="006E3251">
        <w:rPr>
          <w:rFonts w:ascii="Times New Roman" w:hAnsi="Times New Roman" w:cs="Times New Roman"/>
          <w:sz w:val="24"/>
          <w:szCs w:val="24"/>
        </w:rPr>
        <w:t>orkshop in person, so online courses are not permitted at this time.</w:t>
      </w:r>
    </w:p>
    <w:p w:rsidR="002B2DCB" w:rsidRPr="006E3251" w:rsidRDefault="002B2DCB" w:rsidP="006E3251">
      <w:pPr>
        <w:rPr>
          <w:rFonts w:ascii="Times New Roman" w:hAnsi="Times New Roman" w:cs="Times New Roman"/>
          <w:spacing w:val="-3"/>
          <w:sz w:val="24"/>
          <w:szCs w:val="24"/>
        </w:rPr>
      </w:pPr>
      <w:r w:rsidRPr="006E3251">
        <w:rPr>
          <w:rFonts w:ascii="Times New Roman" w:hAnsi="Times New Roman" w:cs="Times New Roman"/>
          <w:sz w:val="24"/>
          <w:szCs w:val="24"/>
        </w:rPr>
        <w:t>While Tampa Bay CDC’s education program is available to any individual or family, regardless of income or residency, statistics from the past several years show that we are primarily serving/benefitting low-income households (whose incomes are below 80% of the area’s median family income).   In review</w:t>
      </w:r>
      <w:r w:rsidR="006E3251" w:rsidRPr="006E3251">
        <w:rPr>
          <w:rFonts w:ascii="Times New Roman" w:hAnsi="Times New Roman" w:cs="Times New Roman"/>
          <w:sz w:val="24"/>
          <w:szCs w:val="24"/>
        </w:rPr>
        <w:t>ing demographic information of workshop p</w:t>
      </w:r>
      <w:r w:rsidRPr="006E3251">
        <w:rPr>
          <w:rFonts w:ascii="Times New Roman" w:hAnsi="Times New Roman" w:cs="Times New Roman"/>
          <w:sz w:val="24"/>
          <w:szCs w:val="24"/>
        </w:rPr>
        <w:t xml:space="preserve">articipants through </w:t>
      </w:r>
      <w:r w:rsidRPr="006E3251">
        <w:rPr>
          <w:rFonts w:ascii="Times New Roman" w:hAnsi="Times New Roman" w:cs="Times New Roman"/>
          <w:spacing w:val="-3"/>
          <w:sz w:val="24"/>
          <w:szCs w:val="24"/>
        </w:rPr>
        <w:t>the last 13 years, Tampa Bay CDC has primarily served very-low and low-income households.  Based on a review of statistics from the last twelve years, in nine of those thirteen years,  more than 70% of Workshops Participants had incomes below 80% Area Median Income (AMI).  The statistics show:</w:t>
      </w:r>
    </w:p>
    <w:p w:rsidR="002B2DCB" w:rsidRPr="006E3251" w:rsidRDefault="002B2DCB" w:rsidP="002B2DCB">
      <w:pPr>
        <w:rPr>
          <w:rFonts w:ascii="Times New Roman" w:hAnsi="Times New Roman" w:cs="Times New Roman"/>
          <w:sz w:val="24"/>
          <w:szCs w:val="24"/>
        </w:rPr>
      </w:pPr>
      <w:r w:rsidRPr="006E3251">
        <w:rPr>
          <w:rFonts w:ascii="Times New Roman" w:hAnsi="Times New Roman" w:cs="Times New Roman"/>
          <w:sz w:val="24"/>
          <w:szCs w:val="24"/>
        </w:rPr>
        <w:tab/>
        <w:t>2014:</w:t>
      </w:r>
      <w:r w:rsidRPr="006E3251">
        <w:rPr>
          <w:rFonts w:ascii="Times New Roman" w:hAnsi="Times New Roman" w:cs="Times New Roman"/>
          <w:sz w:val="24"/>
          <w:szCs w:val="24"/>
        </w:rPr>
        <w:tab/>
        <w:t xml:space="preserve">  1536 people were educated; 68.8% were below 80% AMI</w:t>
      </w:r>
    </w:p>
    <w:p w:rsidR="002B2DCB" w:rsidRPr="006E3251" w:rsidRDefault="002B2DCB" w:rsidP="002B2DCB">
      <w:pPr>
        <w:rPr>
          <w:rFonts w:ascii="Times New Roman" w:hAnsi="Times New Roman" w:cs="Times New Roman"/>
          <w:sz w:val="24"/>
          <w:szCs w:val="24"/>
        </w:rPr>
      </w:pPr>
      <w:r w:rsidRPr="006E3251">
        <w:rPr>
          <w:rFonts w:ascii="Times New Roman" w:hAnsi="Times New Roman" w:cs="Times New Roman"/>
          <w:sz w:val="24"/>
          <w:szCs w:val="24"/>
        </w:rPr>
        <w:tab/>
        <w:t>2015:</w:t>
      </w:r>
      <w:r w:rsidRPr="006E3251">
        <w:rPr>
          <w:rFonts w:ascii="Times New Roman" w:hAnsi="Times New Roman" w:cs="Times New Roman"/>
          <w:sz w:val="24"/>
          <w:szCs w:val="24"/>
        </w:rPr>
        <w:tab/>
        <w:t xml:space="preserve">  2233 people were educated; 71.8% were below 80% AMI</w:t>
      </w:r>
    </w:p>
    <w:p w:rsidR="002B2DCB" w:rsidRPr="006E3251" w:rsidRDefault="002B2DCB" w:rsidP="002B2DCB">
      <w:pPr>
        <w:rPr>
          <w:rFonts w:ascii="Times New Roman" w:hAnsi="Times New Roman" w:cs="Times New Roman"/>
          <w:sz w:val="24"/>
          <w:szCs w:val="24"/>
        </w:rPr>
      </w:pPr>
      <w:r w:rsidRPr="006E3251">
        <w:rPr>
          <w:rFonts w:ascii="Times New Roman" w:hAnsi="Times New Roman" w:cs="Times New Roman"/>
          <w:sz w:val="24"/>
          <w:szCs w:val="24"/>
        </w:rPr>
        <w:tab/>
        <w:t>2016:</w:t>
      </w:r>
      <w:r w:rsidRPr="006E3251">
        <w:rPr>
          <w:rFonts w:ascii="Times New Roman" w:hAnsi="Times New Roman" w:cs="Times New Roman"/>
          <w:sz w:val="24"/>
          <w:szCs w:val="24"/>
        </w:rPr>
        <w:tab/>
        <w:t xml:space="preserve">  2197 people were educated; 69.3% were below 80% AMI</w:t>
      </w:r>
    </w:p>
    <w:p w:rsidR="002B2DCB" w:rsidRPr="006E3251" w:rsidRDefault="002B2DCB" w:rsidP="00CD22E6">
      <w:pPr>
        <w:spacing w:before="120"/>
        <w:rPr>
          <w:rFonts w:ascii="Times New Roman" w:hAnsi="Times New Roman" w:cs="Times New Roman"/>
          <w:spacing w:val="-3"/>
          <w:sz w:val="24"/>
          <w:szCs w:val="24"/>
        </w:rPr>
      </w:pPr>
    </w:p>
    <w:p w:rsidR="00330BC2" w:rsidRDefault="00330BC2" w:rsidP="00CD22E6">
      <w:pPr>
        <w:spacing w:before="120"/>
        <w:rPr>
          <w:rFonts w:ascii="Times New Roman" w:hAnsi="Times New Roman" w:cs="Times New Roman"/>
          <w:b/>
          <w:spacing w:val="-3"/>
          <w:sz w:val="24"/>
          <w:szCs w:val="24"/>
        </w:rPr>
      </w:pPr>
    </w:p>
    <w:p w:rsidR="00330BC2" w:rsidRDefault="00330BC2" w:rsidP="00CD22E6">
      <w:pPr>
        <w:spacing w:before="120"/>
        <w:rPr>
          <w:rFonts w:ascii="Times New Roman" w:hAnsi="Times New Roman" w:cs="Times New Roman"/>
          <w:b/>
          <w:spacing w:val="-3"/>
          <w:sz w:val="24"/>
          <w:szCs w:val="24"/>
        </w:rPr>
      </w:pPr>
    </w:p>
    <w:p w:rsidR="001A49EC" w:rsidRDefault="001A49EC" w:rsidP="00CD22E6">
      <w:pPr>
        <w:spacing w:before="120"/>
        <w:rPr>
          <w:rFonts w:ascii="Times New Roman" w:hAnsi="Times New Roman" w:cs="Times New Roman"/>
          <w:b/>
          <w:spacing w:val="-3"/>
          <w:sz w:val="24"/>
          <w:szCs w:val="24"/>
        </w:rPr>
      </w:pPr>
    </w:p>
    <w:p w:rsidR="00890BAB" w:rsidRPr="00732F14" w:rsidRDefault="006E3251" w:rsidP="00CD22E6">
      <w:pPr>
        <w:spacing w:before="120"/>
        <w:rPr>
          <w:rFonts w:ascii="Times New Roman" w:hAnsi="Times New Roman" w:cs="Times New Roman"/>
          <w:b/>
          <w:spacing w:val="-3"/>
          <w:sz w:val="24"/>
          <w:szCs w:val="24"/>
        </w:rPr>
      </w:pPr>
      <w:r w:rsidRPr="00732F14">
        <w:rPr>
          <w:rFonts w:ascii="Times New Roman" w:hAnsi="Times New Roman" w:cs="Times New Roman"/>
          <w:b/>
          <w:spacing w:val="-3"/>
          <w:sz w:val="24"/>
          <w:szCs w:val="24"/>
        </w:rPr>
        <w:lastRenderedPageBreak/>
        <w:t xml:space="preserve">Tampa Bay CDC </w:t>
      </w:r>
      <w:r w:rsidR="00890BAB" w:rsidRPr="00732F14">
        <w:rPr>
          <w:rFonts w:ascii="Times New Roman" w:hAnsi="Times New Roman" w:cs="Times New Roman"/>
          <w:b/>
          <w:spacing w:val="-3"/>
          <w:sz w:val="24"/>
          <w:szCs w:val="24"/>
        </w:rPr>
        <w:t>Down Payment Assistance Department</w:t>
      </w:r>
      <w:r w:rsidR="0077521E" w:rsidRPr="00732F14">
        <w:rPr>
          <w:rFonts w:ascii="Times New Roman" w:hAnsi="Times New Roman" w:cs="Times New Roman"/>
          <w:b/>
          <w:spacing w:val="-3"/>
          <w:sz w:val="24"/>
          <w:szCs w:val="24"/>
        </w:rPr>
        <w:t xml:space="preserve"> and LOB</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 xml:space="preserve">The Agency has been </w:t>
      </w:r>
      <w:r w:rsidR="006E3251" w:rsidRPr="006E3251">
        <w:rPr>
          <w:rFonts w:ascii="Times New Roman" w:hAnsi="Times New Roman" w:cs="Times New Roman"/>
          <w:sz w:val="24"/>
          <w:szCs w:val="24"/>
        </w:rPr>
        <w:t>processing a</w:t>
      </w:r>
      <w:r w:rsidRPr="006E3251">
        <w:rPr>
          <w:rFonts w:ascii="Times New Roman" w:hAnsi="Times New Roman" w:cs="Times New Roman"/>
          <w:sz w:val="24"/>
          <w:szCs w:val="24"/>
        </w:rPr>
        <w:t xml:space="preserve">ssistance loans for the City of Largo </w:t>
      </w:r>
      <w:r w:rsidR="006E3251" w:rsidRPr="006E3251">
        <w:rPr>
          <w:rFonts w:ascii="Times New Roman" w:hAnsi="Times New Roman" w:cs="Times New Roman"/>
          <w:sz w:val="24"/>
          <w:szCs w:val="24"/>
        </w:rPr>
        <w:t>since 1992</w:t>
      </w:r>
      <w:r w:rsidRPr="006E3251">
        <w:rPr>
          <w:rFonts w:ascii="Times New Roman" w:hAnsi="Times New Roman" w:cs="Times New Roman"/>
          <w:sz w:val="24"/>
          <w:szCs w:val="24"/>
        </w:rPr>
        <w:t>.</w:t>
      </w:r>
      <w:r w:rsidR="006E3251" w:rsidRPr="006E3251">
        <w:rPr>
          <w:rFonts w:ascii="Times New Roman" w:hAnsi="Times New Roman" w:cs="Times New Roman"/>
          <w:sz w:val="24"/>
          <w:szCs w:val="24"/>
        </w:rPr>
        <w:t xml:space="preserve"> </w:t>
      </w:r>
      <w:r w:rsidRPr="006E3251">
        <w:rPr>
          <w:rFonts w:ascii="Times New Roman" w:hAnsi="Times New Roman" w:cs="Times New Roman"/>
          <w:sz w:val="24"/>
          <w:szCs w:val="24"/>
        </w:rPr>
        <w:t>Approximately $3 million in public funding enables Tampa Bay CDC to carry out its Down</w:t>
      </w:r>
      <w:r w:rsidR="00C53888">
        <w:rPr>
          <w:rFonts w:ascii="Times New Roman" w:hAnsi="Times New Roman" w:cs="Times New Roman"/>
          <w:sz w:val="24"/>
          <w:szCs w:val="24"/>
        </w:rPr>
        <w:t xml:space="preserve"> </w:t>
      </w:r>
      <w:r w:rsidRPr="006E3251">
        <w:rPr>
          <w:rFonts w:ascii="Times New Roman" w:hAnsi="Times New Roman" w:cs="Times New Roman"/>
          <w:sz w:val="24"/>
          <w:szCs w:val="24"/>
        </w:rPr>
        <w:t>payment/Closing Cost Assistance Program and its acquisition, rehabilitation and sale program.  These programs have been administered through the use of SHIP, HOME, HOPE and CDBG funds.  In 1989, Tampa Bay CDC expand</w:t>
      </w:r>
      <w:r w:rsidR="006E3251" w:rsidRPr="006E3251">
        <w:rPr>
          <w:rFonts w:ascii="Times New Roman" w:hAnsi="Times New Roman" w:cs="Times New Roman"/>
          <w:sz w:val="24"/>
          <w:szCs w:val="24"/>
        </w:rPr>
        <w:t>ed its program to include</w:t>
      </w:r>
      <w:r w:rsidRPr="006E3251">
        <w:rPr>
          <w:rFonts w:ascii="Times New Roman" w:hAnsi="Times New Roman" w:cs="Times New Roman"/>
          <w:sz w:val="24"/>
          <w:szCs w:val="24"/>
        </w:rPr>
        <w:t xml:space="preserve"> Pinellas County, Florida.  Primarily funded by Pinellas County government, Tampa Bay CDC acquired FHA and VA foreclosed properties on a countywide basis in its efforts to provide ownership opportunities to eligible individuals and families.</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 xml:space="preserve">In 1991, the </w:t>
      </w:r>
      <w:r w:rsidR="001A49EC">
        <w:rPr>
          <w:rFonts w:ascii="Times New Roman" w:hAnsi="Times New Roman" w:cs="Times New Roman"/>
          <w:sz w:val="24"/>
          <w:szCs w:val="24"/>
        </w:rPr>
        <w:t xml:space="preserve">Tampa Bay </w:t>
      </w:r>
      <w:r w:rsidRPr="006E3251">
        <w:rPr>
          <w:rFonts w:ascii="Times New Roman" w:hAnsi="Times New Roman" w:cs="Times New Roman"/>
          <w:sz w:val="24"/>
          <w:szCs w:val="24"/>
        </w:rPr>
        <w:t>CDC structured a Down</w:t>
      </w:r>
      <w:r w:rsidR="00C53888">
        <w:rPr>
          <w:rFonts w:ascii="Times New Roman" w:hAnsi="Times New Roman" w:cs="Times New Roman"/>
          <w:sz w:val="24"/>
          <w:szCs w:val="24"/>
        </w:rPr>
        <w:t xml:space="preserve"> </w:t>
      </w:r>
      <w:r w:rsidRPr="006E3251">
        <w:rPr>
          <w:rFonts w:ascii="Times New Roman" w:hAnsi="Times New Roman" w:cs="Times New Roman"/>
          <w:sz w:val="24"/>
          <w:szCs w:val="24"/>
        </w:rPr>
        <w:t xml:space="preserve">payment/Closing Cost Assistance Program which utilized Community Development Block Grant (CDBG) funds to offer eligible families an opportunity to purchase a home, regardless of whether or not it was owned by the </w:t>
      </w:r>
      <w:r w:rsidR="001A49EC">
        <w:rPr>
          <w:rFonts w:ascii="Times New Roman" w:hAnsi="Times New Roman" w:cs="Times New Roman"/>
          <w:sz w:val="24"/>
          <w:szCs w:val="24"/>
        </w:rPr>
        <w:t xml:space="preserve">Tampa Bay </w:t>
      </w:r>
      <w:r w:rsidRPr="006E3251">
        <w:rPr>
          <w:rFonts w:ascii="Times New Roman" w:hAnsi="Times New Roman" w:cs="Times New Roman"/>
          <w:sz w:val="24"/>
          <w:szCs w:val="24"/>
        </w:rPr>
        <w:t xml:space="preserve">CDC.  Funding for this Program was provided by the local jurisdictions in Pinellas County and by the cities of Clearwater, Largo and St. Petersburg.   </w:t>
      </w:r>
      <w:r w:rsidR="001A49EC">
        <w:rPr>
          <w:rFonts w:ascii="Times New Roman" w:hAnsi="Times New Roman" w:cs="Times New Roman"/>
          <w:sz w:val="24"/>
          <w:szCs w:val="24"/>
        </w:rPr>
        <w:t xml:space="preserve">Tampa Bay </w:t>
      </w:r>
      <w:r w:rsidRPr="006E3251">
        <w:rPr>
          <w:rFonts w:ascii="Times New Roman" w:hAnsi="Times New Roman" w:cs="Times New Roman"/>
          <w:sz w:val="24"/>
          <w:szCs w:val="24"/>
        </w:rPr>
        <w:t xml:space="preserve">CDC still provides processing services for Pinellas County and the cities of Largo and Clearwater.    </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 xml:space="preserve">For 8 years, </w:t>
      </w:r>
      <w:r w:rsidR="001A49EC">
        <w:rPr>
          <w:rFonts w:ascii="Times New Roman" w:hAnsi="Times New Roman" w:cs="Times New Roman"/>
          <w:sz w:val="24"/>
          <w:szCs w:val="24"/>
        </w:rPr>
        <w:t xml:space="preserve">Tampa Bay </w:t>
      </w:r>
      <w:r w:rsidRPr="006E3251">
        <w:rPr>
          <w:rFonts w:ascii="Times New Roman" w:hAnsi="Times New Roman" w:cs="Times New Roman"/>
          <w:sz w:val="24"/>
          <w:szCs w:val="24"/>
        </w:rPr>
        <w:t>CDC provided processing services for St. Petersburg, but in 2000, the City chose to process assistance loans internally rather than through contracted services.  In 2016, Tampa Bay CDC resumed providing processing services to the City of St. Petersburg.   In 1994, Tampa Bay CDC expanded its Down</w:t>
      </w:r>
      <w:r w:rsidR="00C53888">
        <w:rPr>
          <w:rFonts w:ascii="Times New Roman" w:hAnsi="Times New Roman" w:cs="Times New Roman"/>
          <w:sz w:val="24"/>
          <w:szCs w:val="24"/>
        </w:rPr>
        <w:t xml:space="preserve"> </w:t>
      </w:r>
      <w:r w:rsidRPr="006E3251">
        <w:rPr>
          <w:rFonts w:ascii="Times New Roman" w:hAnsi="Times New Roman" w:cs="Times New Roman"/>
          <w:sz w:val="24"/>
          <w:szCs w:val="24"/>
        </w:rPr>
        <w:t>payment/Closing Cost Assistance Program into Hillsborough County.  We provided processing services to</w:t>
      </w:r>
      <w:r w:rsidR="0077521E" w:rsidRPr="006E3251">
        <w:rPr>
          <w:rFonts w:ascii="Times New Roman" w:hAnsi="Times New Roman" w:cs="Times New Roman"/>
          <w:sz w:val="24"/>
          <w:szCs w:val="24"/>
        </w:rPr>
        <w:t xml:space="preserve"> Hillsborough County until 2005.</w:t>
      </w:r>
    </w:p>
    <w:p w:rsidR="0077521E" w:rsidRPr="006E3251" w:rsidRDefault="0077521E"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90BAB" w:rsidRPr="006E3251" w:rsidRDefault="000505B4"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b/>
          <w:sz w:val="24"/>
          <w:szCs w:val="24"/>
          <w:u w:val="single"/>
        </w:rPr>
        <w:t>A</w:t>
      </w:r>
      <w:r w:rsidR="00890BAB" w:rsidRPr="006E3251">
        <w:rPr>
          <w:rFonts w:ascii="Times New Roman" w:hAnsi="Times New Roman" w:cs="Times New Roman"/>
          <w:b/>
          <w:sz w:val="24"/>
          <w:szCs w:val="24"/>
          <w:u w:val="single"/>
        </w:rPr>
        <w:t xml:space="preserve">s of 12/31/16, TAMPA BAY CDC HAS </w:t>
      </w:r>
      <w:r w:rsidRPr="006E3251">
        <w:rPr>
          <w:rFonts w:ascii="Times New Roman" w:hAnsi="Times New Roman" w:cs="Times New Roman"/>
          <w:b/>
          <w:sz w:val="24"/>
          <w:szCs w:val="24"/>
          <w:u w:val="single"/>
        </w:rPr>
        <w:t>PROVIDED DOWN PAYMENT ASSISTANCE</w:t>
      </w:r>
      <w:r w:rsidR="00890BAB" w:rsidRPr="006E3251">
        <w:rPr>
          <w:rFonts w:ascii="Times New Roman" w:hAnsi="Times New Roman" w:cs="Times New Roman"/>
          <w:b/>
          <w:sz w:val="24"/>
          <w:szCs w:val="24"/>
          <w:u w:val="single"/>
        </w:rPr>
        <w:t xml:space="preserve"> 3,926 INDIVIDUALS OR FAMILIES</w:t>
      </w:r>
      <w:r w:rsidR="00890BAB" w:rsidRPr="006E3251">
        <w:rPr>
          <w:rFonts w:ascii="Times New Roman" w:hAnsi="Times New Roman" w:cs="Times New Roman"/>
          <w:sz w:val="24"/>
          <w:szCs w:val="24"/>
        </w:rPr>
        <w:t xml:space="preserve"> with purchasing homes in </w:t>
      </w:r>
      <w:r w:rsidRPr="006E3251">
        <w:rPr>
          <w:rFonts w:ascii="Times New Roman" w:hAnsi="Times New Roman" w:cs="Times New Roman"/>
          <w:sz w:val="24"/>
          <w:szCs w:val="24"/>
        </w:rPr>
        <w:t>the tri-county area</w:t>
      </w:r>
      <w:r w:rsidR="00890BAB" w:rsidRPr="006E3251">
        <w:rPr>
          <w:rFonts w:ascii="Times New Roman" w:hAnsi="Times New Roman" w:cs="Times New Roman"/>
          <w:sz w:val="24"/>
          <w:szCs w:val="24"/>
        </w:rPr>
        <w:t>:</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CITY OF LARGO</w:t>
      </w:r>
      <w:r w:rsidRPr="006E3251">
        <w:rPr>
          <w:rFonts w:ascii="Times New Roman" w:hAnsi="Times New Roman" w:cs="Times New Roman"/>
          <w:sz w:val="24"/>
          <w:szCs w:val="24"/>
        </w:rPr>
        <w:tab/>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265 loans closed through 12/31/16</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Pinellas County:</w:t>
      </w:r>
      <w:r w:rsidRPr="006E3251">
        <w:rPr>
          <w:rFonts w:ascii="Times New Roman" w:hAnsi="Times New Roman" w:cs="Times New Roman"/>
          <w:sz w:val="24"/>
          <w:szCs w:val="24"/>
        </w:rPr>
        <w:tab/>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1299 loans closed through 12/31/16</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City of Clearwater</w:t>
      </w:r>
      <w:r w:rsidR="000505B4" w:rsidRPr="006E3251">
        <w:rPr>
          <w:rFonts w:ascii="Times New Roman" w:hAnsi="Times New Roman" w:cs="Times New Roman"/>
          <w:sz w:val="24"/>
          <w:szCs w:val="24"/>
        </w:rPr>
        <w:t>:</w:t>
      </w:r>
      <w:r w:rsidR="000505B4"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378 loans closed through 12/31/15</w:t>
      </w:r>
      <w:r w:rsidRPr="006E3251">
        <w:rPr>
          <w:rFonts w:ascii="Times New Roman" w:hAnsi="Times New Roman" w:cs="Times New Roman"/>
          <w:sz w:val="24"/>
          <w:szCs w:val="24"/>
        </w:rPr>
        <w:tab/>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HOPE 3 Funds:</w:t>
      </w:r>
      <w:r w:rsidRPr="006E3251">
        <w:rPr>
          <w:rFonts w:ascii="Times New Roman" w:hAnsi="Times New Roman" w:cs="Times New Roman"/>
          <w:sz w:val="24"/>
          <w:szCs w:val="24"/>
        </w:rPr>
        <w:tab/>
      </w:r>
      <w:r w:rsidRPr="006E3251">
        <w:rPr>
          <w:rFonts w:ascii="Times New Roman" w:hAnsi="Times New Roman" w:cs="Times New Roman"/>
          <w:sz w:val="24"/>
          <w:szCs w:val="24"/>
        </w:rPr>
        <w:tab/>
        <w:t xml:space="preserve">    62 loans closed through 2006</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City of St. Petersburg:</w:t>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382 loans closed from 1991 through 2000</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Pasco County:</w:t>
      </w:r>
      <w:r w:rsidRPr="006E3251">
        <w:rPr>
          <w:rFonts w:ascii="Times New Roman" w:hAnsi="Times New Roman" w:cs="Times New Roman"/>
          <w:sz w:val="24"/>
          <w:szCs w:val="24"/>
        </w:rPr>
        <w:tab/>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 xml:space="preserve"> 701 loans closed from 1999 through 2003</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Hillsborough County:</w:t>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553 loans closed from 1994 through 2005</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City of Tampa:</w:t>
      </w:r>
      <w:r w:rsidRPr="006E3251">
        <w:rPr>
          <w:rFonts w:ascii="Times New Roman" w:hAnsi="Times New Roman" w:cs="Times New Roman"/>
          <w:sz w:val="24"/>
          <w:szCs w:val="24"/>
        </w:rPr>
        <w:tab/>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74 loans closed from 1997 through 2000</w:t>
      </w:r>
    </w:p>
    <w:p w:rsidR="00890BAB" w:rsidRPr="006E3251" w:rsidRDefault="00890BAB" w:rsidP="00890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ab/>
        <w:t>Neighborhood LIFT:</w:t>
      </w:r>
      <w:r w:rsidRPr="006E3251">
        <w:rPr>
          <w:rFonts w:ascii="Times New Roman" w:hAnsi="Times New Roman" w:cs="Times New Roman"/>
          <w:sz w:val="24"/>
          <w:szCs w:val="24"/>
        </w:rPr>
        <w:tab/>
        <w:t xml:space="preserve">   </w:t>
      </w:r>
      <w:r w:rsidR="001D70B8">
        <w:rPr>
          <w:rFonts w:ascii="Times New Roman" w:hAnsi="Times New Roman" w:cs="Times New Roman"/>
          <w:sz w:val="24"/>
          <w:szCs w:val="24"/>
        </w:rPr>
        <w:t xml:space="preserve">             </w:t>
      </w:r>
      <w:r w:rsidRPr="006E3251">
        <w:rPr>
          <w:rFonts w:ascii="Times New Roman" w:hAnsi="Times New Roman" w:cs="Times New Roman"/>
          <w:sz w:val="24"/>
          <w:szCs w:val="24"/>
        </w:rPr>
        <w:t xml:space="preserve">212 loans from 2012 through 2014 </w:t>
      </w:r>
    </w:p>
    <w:p w:rsidR="00732F14" w:rsidRDefault="00732F14" w:rsidP="00CD22E6">
      <w:pPr>
        <w:spacing w:before="120"/>
        <w:rPr>
          <w:rFonts w:ascii="Times New Roman" w:hAnsi="Times New Roman" w:cs="Times New Roman"/>
          <w:b/>
          <w:spacing w:val="-3"/>
          <w:sz w:val="28"/>
          <w:szCs w:val="28"/>
        </w:rPr>
      </w:pPr>
    </w:p>
    <w:p w:rsidR="00890BAB" w:rsidRPr="00732F14" w:rsidRDefault="006E3251" w:rsidP="00CD22E6">
      <w:pPr>
        <w:spacing w:before="120"/>
        <w:rPr>
          <w:rFonts w:ascii="Times New Roman" w:hAnsi="Times New Roman" w:cs="Times New Roman"/>
          <w:b/>
          <w:spacing w:val="-3"/>
          <w:sz w:val="24"/>
          <w:szCs w:val="24"/>
        </w:rPr>
      </w:pPr>
      <w:r w:rsidRPr="00732F14">
        <w:rPr>
          <w:rFonts w:ascii="Times New Roman" w:hAnsi="Times New Roman" w:cs="Times New Roman"/>
          <w:b/>
          <w:spacing w:val="-3"/>
          <w:sz w:val="24"/>
          <w:szCs w:val="24"/>
        </w:rPr>
        <w:lastRenderedPageBreak/>
        <w:t xml:space="preserve">Tampa Bay CDC </w:t>
      </w:r>
      <w:r w:rsidR="00890BAB" w:rsidRPr="00732F14">
        <w:rPr>
          <w:rFonts w:ascii="Times New Roman" w:hAnsi="Times New Roman" w:cs="Times New Roman"/>
          <w:b/>
          <w:spacing w:val="-3"/>
          <w:sz w:val="24"/>
          <w:szCs w:val="24"/>
        </w:rPr>
        <w:t>Construction Department/LOB</w:t>
      </w:r>
    </w:p>
    <w:p w:rsidR="000505B4" w:rsidRPr="006E3251" w:rsidRDefault="00C33C7F" w:rsidP="00C33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Tampa Bay CDC provides technical assistance to Largo Area Housing Development Corporation (LAHDC) to carry out the activities associated with the Neighborhood Stabilization Program (NSP) through the City of Largo.    Through this Program, the Agency has acquired properties within the City of Largo and managed the renovation of those properties to insure they were preserved and met City code requirements as well as Section 8 Housing Standards.  Upon completion, these properties were sold to low-in</w:t>
      </w:r>
      <w:r w:rsidR="001A49EC">
        <w:rPr>
          <w:rFonts w:ascii="Times New Roman" w:hAnsi="Times New Roman" w:cs="Times New Roman"/>
          <w:sz w:val="24"/>
          <w:szCs w:val="24"/>
        </w:rPr>
        <w:t>come c</w:t>
      </w:r>
      <w:r w:rsidRPr="006E3251">
        <w:rPr>
          <w:rFonts w:ascii="Times New Roman" w:hAnsi="Times New Roman" w:cs="Times New Roman"/>
          <w:sz w:val="24"/>
          <w:szCs w:val="24"/>
        </w:rPr>
        <w:t>lients whose incomes were less than 80% of the area’s median income.  In addition to acquisition/rehabilitation s</w:t>
      </w:r>
      <w:r w:rsidR="006E3251" w:rsidRPr="006E3251">
        <w:rPr>
          <w:rFonts w:ascii="Times New Roman" w:hAnsi="Times New Roman" w:cs="Times New Roman"/>
          <w:sz w:val="24"/>
          <w:szCs w:val="24"/>
        </w:rPr>
        <w:t>ervices, T</w:t>
      </w:r>
      <w:r w:rsidRPr="006E3251">
        <w:rPr>
          <w:rFonts w:ascii="Times New Roman" w:hAnsi="Times New Roman" w:cs="Times New Roman"/>
          <w:sz w:val="24"/>
          <w:szCs w:val="24"/>
        </w:rPr>
        <w:t xml:space="preserve">ampa Bay CDC also assisted Largo Area Housing Development Corporation with the construction of new homes in the Eleanor Oaks subdivision.  </w:t>
      </w:r>
    </w:p>
    <w:p w:rsidR="00104047" w:rsidRPr="00104047" w:rsidRDefault="00C33C7F" w:rsidP="00104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E3251">
        <w:rPr>
          <w:rFonts w:ascii="Times New Roman" w:hAnsi="Times New Roman" w:cs="Times New Roman"/>
          <w:sz w:val="24"/>
          <w:szCs w:val="24"/>
        </w:rPr>
        <w:t xml:space="preserve">In 1998, Tampa Bay CDC expanded its Acquisition/Rehab </w:t>
      </w:r>
      <w:r w:rsidR="000505B4" w:rsidRPr="006E3251">
        <w:rPr>
          <w:rFonts w:ascii="Times New Roman" w:hAnsi="Times New Roman" w:cs="Times New Roman"/>
          <w:sz w:val="24"/>
          <w:szCs w:val="24"/>
        </w:rPr>
        <w:t xml:space="preserve">and New Construction Home </w:t>
      </w:r>
      <w:r w:rsidRPr="006E3251">
        <w:rPr>
          <w:rFonts w:ascii="Times New Roman" w:hAnsi="Times New Roman" w:cs="Times New Roman"/>
          <w:sz w:val="24"/>
          <w:szCs w:val="24"/>
        </w:rPr>
        <w:t>program by becoming an approved agency through the Pasco Opportunity Program (POP).  Funding to carry out the POP Program is made available through the Neighborhoo</w:t>
      </w:r>
      <w:r w:rsidR="00104047">
        <w:rPr>
          <w:rFonts w:ascii="Times New Roman" w:hAnsi="Times New Roman" w:cs="Times New Roman"/>
          <w:sz w:val="24"/>
          <w:szCs w:val="24"/>
        </w:rPr>
        <w:t xml:space="preserve">d Stabilization Program (NSP).  </w:t>
      </w:r>
      <w:r w:rsidR="00104047" w:rsidRPr="00104047">
        <w:rPr>
          <w:rFonts w:ascii="Times New Roman" w:hAnsi="Times New Roman" w:cs="Times New Roman"/>
          <w:sz w:val="24"/>
          <w:szCs w:val="24"/>
        </w:rPr>
        <w:t>As well as various projects through</w:t>
      </w:r>
      <w:r w:rsidR="00104047">
        <w:rPr>
          <w:rFonts w:ascii="Times New Roman" w:hAnsi="Times New Roman" w:cs="Times New Roman"/>
          <w:sz w:val="24"/>
          <w:szCs w:val="24"/>
        </w:rPr>
        <w:t>out</w:t>
      </w:r>
      <w:r w:rsidR="00104047" w:rsidRPr="00104047">
        <w:rPr>
          <w:rFonts w:ascii="Times New Roman" w:hAnsi="Times New Roman" w:cs="Times New Roman"/>
          <w:sz w:val="24"/>
          <w:szCs w:val="24"/>
        </w:rPr>
        <w:t xml:space="preserve"> Pinellas Co.</w:t>
      </w:r>
      <w:r w:rsidR="00104047">
        <w:rPr>
          <w:rFonts w:ascii="Times New Roman" w:hAnsi="Times New Roman" w:cs="Times New Roman"/>
          <w:sz w:val="24"/>
          <w:szCs w:val="24"/>
        </w:rPr>
        <w:t>,</w:t>
      </w:r>
      <w:r w:rsidR="001A49EC">
        <w:rPr>
          <w:rFonts w:ascii="Times New Roman" w:hAnsi="Times New Roman" w:cs="Times New Roman"/>
          <w:sz w:val="24"/>
          <w:szCs w:val="24"/>
        </w:rPr>
        <w:t xml:space="preserve"> Tampa Bay </w:t>
      </w:r>
      <w:r w:rsidR="00104047" w:rsidRPr="00104047">
        <w:rPr>
          <w:rFonts w:ascii="Times New Roman" w:hAnsi="Times New Roman" w:cs="Times New Roman"/>
          <w:sz w:val="24"/>
          <w:szCs w:val="24"/>
        </w:rPr>
        <w:t>CDC just dedicated and sold its 550 home on July 20</w:t>
      </w:r>
      <w:r w:rsidR="00104047" w:rsidRPr="00104047">
        <w:rPr>
          <w:rFonts w:ascii="Times New Roman" w:hAnsi="Times New Roman" w:cs="Times New Roman"/>
          <w:sz w:val="24"/>
          <w:szCs w:val="24"/>
          <w:vertAlign w:val="superscript"/>
        </w:rPr>
        <w:t>th</w:t>
      </w:r>
      <w:r w:rsidR="00104047" w:rsidRPr="00104047">
        <w:rPr>
          <w:rFonts w:ascii="Times New Roman" w:hAnsi="Times New Roman" w:cs="Times New Roman"/>
          <w:sz w:val="24"/>
          <w:szCs w:val="24"/>
        </w:rPr>
        <w:t>, 2017.</w:t>
      </w:r>
    </w:p>
    <w:p w:rsidR="00330BC2" w:rsidRDefault="00330BC2" w:rsidP="00330BC2">
      <w:pPr>
        <w:spacing w:before="120"/>
        <w:rPr>
          <w:rFonts w:ascii="Times New Roman" w:hAnsi="Times New Roman" w:cs="Times New Roman"/>
          <w:color w:val="333333"/>
          <w:sz w:val="24"/>
          <w:szCs w:val="24"/>
        </w:rPr>
      </w:pPr>
    </w:p>
    <w:p w:rsidR="000505B4" w:rsidRPr="006E3251" w:rsidRDefault="000505B4" w:rsidP="00C33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7521E" w:rsidRPr="006E3251" w:rsidRDefault="0077521E" w:rsidP="00C33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7521E" w:rsidRPr="006E3251" w:rsidRDefault="0077521E" w:rsidP="00C33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bookmarkStart w:id="0" w:name="_GoBack"/>
      <w:bookmarkEnd w:id="0"/>
    </w:p>
    <w:p w:rsidR="0077521E" w:rsidRPr="006E3251" w:rsidRDefault="0077521E" w:rsidP="00C33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C33C7F" w:rsidRPr="006E3251" w:rsidRDefault="00C33C7F" w:rsidP="00CD22E6">
      <w:pPr>
        <w:spacing w:before="120"/>
        <w:rPr>
          <w:rFonts w:ascii="Times New Roman" w:hAnsi="Times New Roman" w:cs="Times New Roman"/>
          <w:spacing w:val="-3"/>
          <w:sz w:val="24"/>
          <w:szCs w:val="24"/>
        </w:rPr>
      </w:pPr>
    </w:p>
    <w:sectPr w:rsidR="00C33C7F" w:rsidRPr="006E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4EFFB"/>
    <w:multiLevelType w:val="hybridMultilevel"/>
    <w:tmpl w:val="158D69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05189D"/>
    <w:multiLevelType w:val="hybridMultilevel"/>
    <w:tmpl w:val="2C38D5DC"/>
    <w:lvl w:ilvl="0" w:tplc="44DC21E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AB"/>
    <w:rsid w:val="000140CB"/>
    <w:rsid w:val="000157C1"/>
    <w:rsid w:val="000340F6"/>
    <w:rsid w:val="000505B4"/>
    <w:rsid w:val="00064258"/>
    <w:rsid w:val="00073686"/>
    <w:rsid w:val="000809F2"/>
    <w:rsid w:val="00094986"/>
    <w:rsid w:val="000C1295"/>
    <w:rsid w:val="00104047"/>
    <w:rsid w:val="00104E32"/>
    <w:rsid w:val="00142889"/>
    <w:rsid w:val="0015014A"/>
    <w:rsid w:val="00173BEF"/>
    <w:rsid w:val="00177E2D"/>
    <w:rsid w:val="00193908"/>
    <w:rsid w:val="001A27FA"/>
    <w:rsid w:val="001A36B2"/>
    <w:rsid w:val="001A49EC"/>
    <w:rsid w:val="001D70B8"/>
    <w:rsid w:val="001F018C"/>
    <w:rsid w:val="001F48F0"/>
    <w:rsid w:val="001F66B9"/>
    <w:rsid w:val="00220229"/>
    <w:rsid w:val="00241A5D"/>
    <w:rsid w:val="00252A8F"/>
    <w:rsid w:val="00257AA0"/>
    <w:rsid w:val="002633BE"/>
    <w:rsid w:val="002954F8"/>
    <w:rsid w:val="002A714C"/>
    <w:rsid w:val="002B2DCB"/>
    <w:rsid w:val="002C337C"/>
    <w:rsid w:val="002C7374"/>
    <w:rsid w:val="002D060E"/>
    <w:rsid w:val="002F4EEC"/>
    <w:rsid w:val="00310814"/>
    <w:rsid w:val="003132A7"/>
    <w:rsid w:val="0032789D"/>
    <w:rsid w:val="00330BC2"/>
    <w:rsid w:val="00330D97"/>
    <w:rsid w:val="00332FA7"/>
    <w:rsid w:val="003A0380"/>
    <w:rsid w:val="003A4BC6"/>
    <w:rsid w:val="003B4558"/>
    <w:rsid w:val="003F0C67"/>
    <w:rsid w:val="003F6DF9"/>
    <w:rsid w:val="00412B4F"/>
    <w:rsid w:val="0043472E"/>
    <w:rsid w:val="0045432D"/>
    <w:rsid w:val="0046442F"/>
    <w:rsid w:val="004A5AE4"/>
    <w:rsid w:val="004B00F0"/>
    <w:rsid w:val="004C1496"/>
    <w:rsid w:val="004D352E"/>
    <w:rsid w:val="004E05A3"/>
    <w:rsid w:val="004E1125"/>
    <w:rsid w:val="004F3CB2"/>
    <w:rsid w:val="00505729"/>
    <w:rsid w:val="00506D49"/>
    <w:rsid w:val="00525126"/>
    <w:rsid w:val="00527CCD"/>
    <w:rsid w:val="00552978"/>
    <w:rsid w:val="0057011C"/>
    <w:rsid w:val="00596672"/>
    <w:rsid w:val="005B2806"/>
    <w:rsid w:val="005B6160"/>
    <w:rsid w:val="005C6051"/>
    <w:rsid w:val="005F09B2"/>
    <w:rsid w:val="005F431B"/>
    <w:rsid w:val="005F4C9C"/>
    <w:rsid w:val="005F7160"/>
    <w:rsid w:val="00611666"/>
    <w:rsid w:val="00612ED8"/>
    <w:rsid w:val="0061460B"/>
    <w:rsid w:val="00633727"/>
    <w:rsid w:val="00643EA3"/>
    <w:rsid w:val="0065435B"/>
    <w:rsid w:val="00654ED5"/>
    <w:rsid w:val="00661AE4"/>
    <w:rsid w:val="006712BF"/>
    <w:rsid w:val="00681A04"/>
    <w:rsid w:val="006849B0"/>
    <w:rsid w:val="00693C1B"/>
    <w:rsid w:val="006A0F46"/>
    <w:rsid w:val="006D2B4F"/>
    <w:rsid w:val="006E3251"/>
    <w:rsid w:val="00702CD8"/>
    <w:rsid w:val="00702D1E"/>
    <w:rsid w:val="00720A94"/>
    <w:rsid w:val="00731633"/>
    <w:rsid w:val="00732F14"/>
    <w:rsid w:val="007347FE"/>
    <w:rsid w:val="0074792D"/>
    <w:rsid w:val="0077521E"/>
    <w:rsid w:val="00791CB8"/>
    <w:rsid w:val="007C0C72"/>
    <w:rsid w:val="007C2E92"/>
    <w:rsid w:val="0082288E"/>
    <w:rsid w:val="00831630"/>
    <w:rsid w:val="008361D3"/>
    <w:rsid w:val="008754E4"/>
    <w:rsid w:val="00890BAB"/>
    <w:rsid w:val="008C09B5"/>
    <w:rsid w:val="008C204A"/>
    <w:rsid w:val="008F3CC9"/>
    <w:rsid w:val="0094613C"/>
    <w:rsid w:val="00947447"/>
    <w:rsid w:val="0095465B"/>
    <w:rsid w:val="00984DE8"/>
    <w:rsid w:val="00987C6C"/>
    <w:rsid w:val="009A20E0"/>
    <w:rsid w:val="009D3B1A"/>
    <w:rsid w:val="009F21D9"/>
    <w:rsid w:val="00A76B08"/>
    <w:rsid w:val="00A84C25"/>
    <w:rsid w:val="00AB0AAB"/>
    <w:rsid w:val="00AC4DF3"/>
    <w:rsid w:val="00AE31AD"/>
    <w:rsid w:val="00B10B87"/>
    <w:rsid w:val="00B11C45"/>
    <w:rsid w:val="00B12D2E"/>
    <w:rsid w:val="00B13443"/>
    <w:rsid w:val="00B160DC"/>
    <w:rsid w:val="00B20A3C"/>
    <w:rsid w:val="00B23EA8"/>
    <w:rsid w:val="00B25D0B"/>
    <w:rsid w:val="00B41879"/>
    <w:rsid w:val="00B74B7B"/>
    <w:rsid w:val="00BA1213"/>
    <w:rsid w:val="00BB08B5"/>
    <w:rsid w:val="00BD3281"/>
    <w:rsid w:val="00BD5904"/>
    <w:rsid w:val="00BF29B1"/>
    <w:rsid w:val="00BF5DD5"/>
    <w:rsid w:val="00C03BFF"/>
    <w:rsid w:val="00C04F63"/>
    <w:rsid w:val="00C22D2F"/>
    <w:rsid w:val="00C33C7F"/>
    <w:rsid w:val="00C53888"/>
    <w:rsid w:val="00C551AD"/>
    <w:rsid w:val="00C56A65"/>
    <w:rsid w:val="00C61D9E"/>
    <w:rsid w:val="00C63714"/>
    <w:rsid w:val="00C6587F"/>
    <w:rsid w:val="00C87F39"/>
    <w:rsid w:val="00C97B87"/>
    <w:rsid w:val="00CB4AD5"/>
    <w:rsid w:val="00CD22E6"/>
    <w:rsid w:val="00CF0CFC"/>
    <w:rsid w:val="00CF1757"/>
    <w:rsid w:val="00CF5D0C"/>
    <w:rsid w:val="00D05B7E"/>
    <w:rsid w:val="00D30ADE"/>
    <w:rsid w:val="00DB51D3"/>
    <w:rsid w:val="00DC0B79"/>
    <w:rsid w:val="00DC13DB"/>
    <w:rsid w:val="00DC23D5"/>
    <w:rsid w:val="00DF736B"/>
    <w:rsid w:val="00E11FFA"/>
    <w:rsid w:val="00E213EB"/>
    <w:rsid w:val="00E247D1"/>
    <w:rsid w:val="00E508AA"/>
    <w:rsid w:val="00E721E2"/>
    <w:rsid w:val="00E754AA"/>
    <w:rsid w:val="00E83045"/>
    <w:rsid w:val="00E83D83"/>
    <w:rsid w:val="00E90E4B"/>
    <w:rsid w:val="00EA52B5"/>
    <w:rsid w:val="00EC0657"/>
    <w:rsid w:val="00ED348B"/>
    <w:rsid w:val="00F13D96"/>
    <w:rsid w:val="00F2770A"/>
    <w:rsid w:val="00F502EE"/>
    <w:rsid w:val="00F552D9"/>
    <w:rsid w:val="00F62AF6"/>
    <w:rsid w:val="00F64E19"/>
    <w:rsid w:val="00F66FFB"/>
    <w:rsid w:val="00FA16CB"/>
    <w:rsid w:val="00FD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A0340-408E-4748-8684-49D75DF9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447"/>
    <w:pPr>
      <w:ind w:left="720"/>
      <w:contextualSpacing/>
    </w:pPr>
  </w:style>
  <w:style w:type="paragraph" w:customStyle="1" w:styleId="Pa6">
    <w:name w:val="Pa6"/>
    <w:basedOn w:val="Normal"/>
    <w:next w:val="Normal"/>
    <w:uiPriority w:val="99"/>
    <w:rsid w:val="00241A5D"/>
    <w:pPr>
      <w:autoSpaceDE w:val="0"/>
      <w:autoSpaceDN w:val="0"/>
      <w:adjustRightInd w:val="0"/>
      <w:spacing w:after="0" w:line="241" w:lineRule="atLeast"/>
    </w:pPr>
    <w:rPr>
      <w:rFonts w:ascii="Minion Pro" w:hAnsi="Minion Pro"/>
      <w:sz w:val="24"/>
      <w:szCs w:val="24"/>
    </w:rPr>
  </w:style>
  <w:style w:type="character" w:customStyle="1" w:styleId="A10">
    <w:name w:val="A10"/>
    <w:uiPriority w:val="99"/>
    <w:rsid w:val="00241A5D"/>
    <w:rPr>
      <w:rFonts w:cs="Minion Pro"/>
      <w:color w:val="000000"/>
      <w:sz w:val="20"/>
      <w:szCs w:val="20"/>
    </w:rPr>
  </w:style>
  <w:style w:type="paragraph" w:customStyle="1" w:styleId="Default">
    <w:name w:val="Default"/>
    <w:rsid w:val="00B10B8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0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cp:lastModifiedBy>
  <cp:revision>2</cp:revision>
  <cp:lastPrinted>2016-04-20T15:01:00Z</cp:lastPrinted>
  <dcterms:created xsi:type="dcterms:W3CDTF">2017-11-10T00:01:00Z</dcterms:created>
  <dcterms:modified xsi:type="dcterms:W3CDTF">2017-11-10T00:01:00Z</dcterms:modified>
</cp:coreProperties>
</file>